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E23D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bookmarkStart w:id="0" w:name="_Toc26734_WPSOffice_Level1"/>
      <w:bookmarkStart w:id="1" w:name="_Toc14254_WPSOffice_Level1"/>
      <w:bookmarkStart w:id="2" w:name="_Toc14020_WPSOffice_Level1"/>
      <w:bookmarkStart w:id="3" w:name="_Toc16839_WPSOffice_Level1"/>
      <w:r>
        <w:rPr>
          <w:rFonts w:hint="eastAsia" w:ascii="宋体" w:hAnsi="宋体" w:eastAsia="宋体" w:cs="宋体"/>
          <w:b/>
          <w:bCs/>
          <w:color w:val="1F2D3D"/>
          <w:kern w:val="44"/>
          <w:sz w:val="44"/>
          <w:szCs w:val="44"/>
          <w:shd w:val="clear" w:color="auto" w:fill="FFFFFF"/>
          <w:lang w:val="en-US" w:eastAsia="zh-CN" w:bidi="ar-SA"/>
        </w:rPr>
        <w:t>富阳区环金线大中修工程（二期）</w:t>
      </w:r>
    </w:p>
    <w:p w14:paraId="76C01F85">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44"/>
        </w:rPr>
      </w:pPr>
    </w:p>
    <w:p w14:paraId="6F653DBE">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520E2E3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7F1C2C7A">
      <w:pPr>
        <w:rPr>
          <w:rFonts w:hint="eastAsia" w:ascii="宋体" w:hAnsi="宋体" w:eastAsia="宋体" w:cs="宋体"/>
          <w:sz w:val="28"/>
          <w:szCs w:val="44"/>
        </w:rPr>
      </w:pPr>
    </w:p>
    <w:p w14:paraId="6422CF78">
      <w:pPr>
        <w:pStyle w:val="2"/>
        <w:rPr>
          <w:rFonts w:hint="eastAsia" w:ascii="宋体" w:hAnsi="宋体" w:eastAsia="宋体" w:cs="宋体"/>
          <w:sz w:val="28"/>
          <w:szCs w:val="44"/>
        </w:rPr>
      </w:pPr>
    </w:p>
    <w:p w14:paraId="27DC6615">
      <w:pPr>
        <w:pStyle w:val="2"/>
        <w:rPr>
          <w:rFonts w:hint="eastAsia" w:ascii="宋体" w:hAnsi="宋体" w:eastAsia="宋体" w:cs="宋体"/>
          <w:sz w:val="28"/>
          <w:szCs w:val="44"/>
        </w:rPr>
      </w:pPr>
    </w:p>
    <w:p w14:paraId="5BD8E0C1">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lang w:val="en-US" w:eastAsia="zh-CN"/>
        </w:rPr>
        <w:t>设备租赁</w:t>
      </w:r>
      <w:r>
        <w:rPr>
          <w:rFonts w:hint="eastAsia" w:ascii="宋体" w:hAnsi="宋体" w:eastAsia="宋体" w:cs="宋体"/>
          <w:sz w:val="44"/>
          <w:szCs w:val="44"/>
        </w:rPr>
        <w:t>公开选择文件</w:t>
      </w:r>
      <w:bookmarkEnd w:id="4"/>
    </w:p>
    <w:p w14:paraId="2A9FC0B6">
      <w:pPr>
        <w:pStyle w:val="4"/>
        <w:spacing w:beforeLines="0" w:afterLines="0" w:line="240" w:lineRule="auto"/>
        <w:jc w:val="center"/>
        <w:outlineLvl w:val="9"/>
        <w:rPr>
          <w:rFonts w:hint="eastAsia" w:ascii="宋体" w:hAnsi="宋体" w:eastAsia="宋体" w:cs="宋体"/>
          <w:sz w:val="28"/>
          <w:szCs w:val="44"/>
        </w:rPr>
      </w:pPr>
    </w:p>
    <w:p w14:paraId="3668A6CE">
      <w:pPr>
        <w:pStyle w:val="4"/>
        <w:spacing w:beforeLines="0" w:afterLines="0" w:line="240" w:lineRule="auto"/>
        <w:jc w:val="center"/>
        <w:outlineLvl w:val="9"/>
        <w:rPr>
          <w:rFonts w:hint="eastAsia" w:ascii="宋体" w:hAnsi="宋体" w:eastAsia="宋体" w:cs="宋体"/>
          <w:sz w:val="28"/>
          <w:szCs w:val="44"/>
        </w:rPr>
      </w:pPr>
    </w:p>
    <w:p w14:paraId="4EC3AC94">
      <w:pPr>
        <w:pStyle w:val="4"/>
        <w:spacing w:beforeLines="0" w:afterLines="0" w:line="240" w:lineRule="auto"/>
        <w:jc w:val="center"/>
        <w:outlineLvl w:val="9"/>
        <w:rPr>
          <w:rFonts w:hint="eastAsia" w:ascii="宋体" w:hAnsi="宋体" w:eastAsia="宋体" w:cs="宋体"/>
          <w:sz w:val="28"/>
          <w:szCs w:val="44"/>
        </w:rPr>
      </w:pPr>
    </w:p>
    <w:p w14:paraId="001365F4">
      <w:pPr>
        <w:pStyle w:val="4"/>
        <w:spacing w:beforeLines="0" w:afterLines="0" w:line="240" w:lineRule="auto"/>
        <w:jc w:val="center"/>
        <w:outlineLvl w:val="9"/>
        <w:rPr>
          <w:rFonts w:hint="eastAsia" w:ascii="宋体" w:hAnsi="宋体" w:eastAsia="宋体" w:cs="宋体"/>
          <w:sz w:val="36"/>
          <w:szCs w:val="36"/>
        </w:rPr>
      </w:pPr>
    </w:p>
    <w:p w14:paraId="7DE1084C">
      <w:pPr>
        <w:rPr>
          <w:rFonts w:hint="eastAsia"/>
        </w:rPr>
      </w:pPr>
    </w:p>
    <w:p w14:paraId="2DD3FDA2">
      <w:pPr>
        <w:pStyle w:val="4"/>
        <w:spacing w:beforeLines="0" w:afterLines="0" w:line="240" w:lineRule="auto"/>
        <w:jc w:val="center"/>
        <w:outlineLvl w:val="9"/>
        <w:rPr>
          <w:rFonts w:hint="eastAsia" w:ascii="宋体" w:hAnsi="宋体" w:eastAsia="宋体" w:cs="宋体"/>
          <w:sz w:val="36"/>
          <w:szCs w:val="36"/>
        </w:rPr>
      </w:pPr>
    </w:p>
    <w:p w14:paraId="425FA12B">
      <w:pPr>
        <w:rPr>
          <w:rFonts w:hint="eastAsia"/>
        </w:rPr>
      </w:pPr>
    </w:p>
    <w:p w14:paraId="76EB8A0F">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79956152">
      <w:pPr>
        <w:spacing w:beforeLines="0" w:afterLines="0"/>
        <w:rPr>
          <w:rFonts w:hint="eastAsia" w:eastAsia="宋体"/>
          <w:sz w:val="21"/>
          <w:szCs w:val="24"/>
        </w:rPr>
      </w:pPr>
    </w:p>
    <w:p w14:paraId="1E2DA912">
      <w:pPr>
        <w:pStyle w:val="4"/>
        <w:spacing w:beforeLines="0" w:afterLines="0" w:line="240" w:lineRule="auto"/>
        <w:jc w:val="center"/>
        <w:outlineLvl w:val="9"/>
        <w:rPr>
          <w:rFonts w:hint="eastAsia" w:ascii="宋体" w:hAnsi="宋体" w:eastAsia="宋体" w:cs="宋体"/>
          <w:color w:val="auto"/>
          <w:sz w:val="36"/>
          <w:szCs w:val="36"/>
        </w:rPr>
      </w:pPr>
    </w:p>
    <w:p w14:paraId="3E902CF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cyan"/>
        </w:rPr>
      </w:pPr>
      <w:bookmarkStart w:id="6" w:name="_Toc20748"/>
      <w:r>
        <w:rPr>
          <w:rFonts w:hint="eastAsia" w:ascii="宋体" w:hAnsi="宋体" w:eastAsia="宋体" w:cs="宋体"/>
          <w:color w:val="auto"/>
          <w:sz w:val="36"/>
          <w:szCs w:val="36"/>
          <w:highlight w:val="cyan"/>
        </w:rPr>
        <w:t>二〇二</w:t>
      </w:r>
      <w:r>
        <w:rPr>
          <w:rFonts w:hint="eastAsia" w:ascii="宋体" w:hAnsi="宋体" w:cs="宋体"/>
          <w:color w:val="auto"/>
          <w:sz w:val="36"/>
          <w:szCs w:val="36"/>
          <w:highlight w:val="cyan"/>
          <w:lang w:val="en-US" w:eastAsia="zh-CN"/>
        </w:rPr>
        <w:t>五</w:t>
      </w:r>
      <w:r>
        <w:rPr>
          <w:rFonts w:hint="eastAsia" w:ascii="宋体" w:hAnsi="宋体" w:eastAsia="宋体" w:cs="宋体"/>
          <w:color w:val="auto"/>
          <w:sz w:val="36"/>
          <w:szCs w:val="36"/>
          <w:highlight w:val="cyan"/>
        </w:rPr>
        <w:t>年</w:t>
      </w:r>
      <w:r>
        <w:rPr>
          <w:rFonts w:hint="eastAsia" w:ascii="宋体" w:hAnsi="宋体" w:cs="宋体"/>
          <w:color w:val="auto"/>
          <w:sz w:val="36"/>
          <w:szCs w:val="36"/>
          <w:highlight w:val="cyan"/>
          <w:lang w:val="en-US" w:eastAsia="zh-CN"/>
        </w:rPr>
        <w:t xml:space="preserve"> 四</w:t>
      </w:r>
      <w:r>
        <w:rPr>
          <w:rFonts w:hint="eastAsia" w:ascii="宋体" w:hAnsi="宋体" w:eastAsia="宋体" w:cs="宋体"/>
          <w:color w:val="auto"/>
          <w:sz w:val="36"/>
          <w:szCs w:val="36"/>
          <w:highlight w:val="cyan"/>
        </w:rPr>
        <w:t>月</w:t>
      </w:r>
      <w:bookmarkEnd w:id="6"/>
    </w:p>
    <w:p w14:paraId="383ECC72">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rPr>
      </w:pPr>
    </w:p>
    <w:p w14:paraId="66513AFF">
      <w:pPr>
        <w:rPr>
          <w:rFonts w:hint="eastAsia" w:ascii="宋体" w:hAnsi="宋体" w:eastAsia="宋体" w:cs="宋体"/>
          <w:color w:val="auto"/>
          <w:sz w:val="36"/>
          <w:szCs w:val="36"/>
        </w:rPr>
      </w:pPr>
    </w:p>
    <w:p w14:paraId="7FC60FCD">
      <w:pPr>
        <w:pStyle w:val="2"/>
        <w:rPr>
          <w:rFonts w:hint="eastAsia"/>
        </w:rPr>
      </w:pPr>
    </w:p>
    <w:p w14:paraId="2B18A6C1">
      <w:pPr>
        <w:pStyle w:val="2"/>
        <w:rPr>
          <w:rFonts w:hint="eastAsia"/>
        </w:rPr>
      </w:pPr>
    </w:p>
    <w:p w14:paraId="4A7A30B2">
      <w:pPr>
        <w:pStyle w:val="2"/>
        <w:rPr>
          <w:rFonts w:hint="eastAsia"/>
        </w:rPr>
      </w:pPr>
    </w:p>
    <w:p w14:paraId="38738DE1">
      <w:pPr>
        <w:pStyle w:val="2"/>
        <w:rPr>
          <w:rFonts w:hint="eastAsia"/>
        </w:rPr>
      </w:pPr>
    </w:p>
    <w:p w14:paraId="4F90898B">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5E4B496D">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41A05025">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2FA11153">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59F1EBD7">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06C13206">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2C3DB07E">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4B2233F8">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66B6EA26">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4498985F">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5DB15DCB">
      <w:pPr>
        <w:rPr>
          <w:rFonts w:hint="eastAsia" w:asciiTheme="majorEastAsia" w:hAnsiTheme="majorEastAsia" w:eastAsiaTheme="majorEastAsia" w:cstheme="majorEastAsia"/>
          <w:sz w:val="32"/>
          <w:szCs w:val="32"/>
        </w:rPr>
      </w:pPr>
    </w:p>
    <w:p w14:paraId="588453E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691B50FE">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4509BB18">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06A11668">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D8DBEA8">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32427A0A">
      <w:pPr>
        <w:rPr>
          <w:rFonts w:hint="eastAsia" w:ascii="宋体" w:hAnsi="宋体" w:cs="宋体"/>
          <w:bCs w:val="0"/>
          <w:snapToGrid w:val="0"/>
          <w:kern w:val="0"/>
          <w:sz w:val="32"/>
        </w:rPr>
      </w:pPr>
    </w:p>
    <w:p w14:paraId="62CF1381">
      <w:pPr>
        <w:pStyle w:val="2"/>
        <w:rPr>
          <w:rFonts w:hint="eastAsia" w:ascii="宋体" w:hAnsi="宋体" w:cs="宋体"/>
          <w:bCs w:val="0"/>
          <w:snapToGrid w:val="0"/>
          <w:kern w:val="0"/>
          <w:sz w:val="32"/>
        </w:rPr>
      </w:pPr>
    </w:p>
    <w:p w14:paraId="16C16F31">
      <w:pPr>
        <w:pStyle w:val="2"/>
        <w:rPr>
          <w:rFonts w:hint="eastAsia" w:ascii="宋体" w:hAnsi="宋体" w:cs="宋体"/>
          <w:bCs w:val="0"/>
          <w:snapToGrid w:val="0"/>
          <w:kern w:val="0"/>
          <w:sz w:val="32"/>
        </w:rPr>
      </w:pPr>
    </w:p>
    <w:p w14:paraId="1D0D4B27">
      <w:pPr>
        <w:pStyle w:val="2"/>
        <w:rPr>
          <w:rFonts w:hint="eastAsia" w:ascii="宋体" w:hAnsi="宋体" w:cs="宋体"/>
          <w:bCs w:val="0"/>
          <w:snapToGrid w:val="0"/>
          <w:kern w:val="0"/>
          <w:sz w:val="32"/>
        </w:rPr>
      </w:pPr>
    </w:p>
    <w:p w14:paraId="58DD26C4">
      <w:pPr>
        <w:pStyle w:val="2"/>
        <w:rPr>
          <w:rFonts w:hint="eastAsia" w:ascii="宋体" w:hAnsi="宋体" w:cs="宋体"/>
          <w:bCs w:val="0"/>
          <w:snapToGrid w:val="0"/>
          <w:kern w:val="0"/>
          <w:sz w:val="32"/>
        </w:rPr>
      </w:pPr>
    </w:p>
    <w:p w14:paraId="0A2ED7DE">
      <w:pPr>
        <w:pStyle w:val="2"/>
        <w:ind w:left="0" w:leftChars="0" w:firstLine="0" w:firstLineChars="0"/>
        <w:rPr>
          <w:rFonts w:hint="eastAsia" w:ascii="宋体" w:hAnsi="宋体" w:cs="宋体"/>
          <w:bCs w:val="0"/>
          <w:snapToGrid w:val="0"/>
          <w:kern w:val="0"/>
          <w:sz w:val="32"/>
        </w:rPr>
      </w:pPr>
    </w:p>
    <w:p w14:paraId="0CB4B7D2">
      <w:pPr>
        <w:pStyle w:val="4"/>
        <w:tabs>
          <w:tab w:val="left" w:pos="2544"/>
          <w:tab w:val="center" w:pos="4320"/>
        </w:tabs>
        <w:adjustRightInd w:val="0"/>
        <w:snapToGrid w:val="0"/>
        <w:spacing w:before="0" w:after="0" w:line="360" w:lineRule="auto"/>
        <w:ind w:left="0" w:leftChars="0" w:firstLine="643" w:firstLineChars="20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313BCFAA">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b w:val="0"/>
          <w:bCs w:val="0"/>
          <w:spacing w:val="-1"/>
          <w:kern w:val="2"/>
          <w:sz w:val="21"/>
          <w:szCs w:val="21"/>
          <w:u w:val="single"/>
          <w:lang w:val="en-US" w:eastAsia="zh-CN" w:bidi="ar-SA"/>
        </w:rPr>
        <w:t>设备租赁</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41539EE4">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3ADB8C4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（1）项目概况：</w:t>
      </w:r>
      <w:r>
        <w:rPr>
          <w:rFonts w:hint="eastAsia" w:asciiTheme="minorEastAsia" w:hAnsiTheme="minorEastAsia" w:eastAsiaTheme="minorEastAsia" w:cstheme="minorEastAsia"/>
          <w:b w:val="0"/>
          <w:bCs w:val="0"/>
          <w:spacing w:val="-1"/>
          <w:kern w:val="2"/>
          <w:sz w:val="21"/>
          <w:szCs w:val="21"/>
          <w:highlight w:val="cyan"/>
          <w:lang w:val="en-US" w:eastAsia="zh-CN" w:bidi="ar-SA"/>
        </w:rPr>
        <w:t>环金线位于富阳区的东南部，是富阳与诸暨沟通的一条重要地方通道，起点位于富阳环山乡杭新景高速龙门互通出口处，通过320国道西约2.8公里与杭新景高速场口互通相衔接,路线沿途经富阳的场口、常安、湖源，终点位于诸暨交界的金沙岭，全长28.54km。近年来随着杭州市富阳区社会经济的迅猛发展、交通量增长迅速，特别是重载交通增多，使道路出现不同程度的病害和破损，影响行车的安全性和舒适性。2025年富阳区委区政府根据富阳区发展与改革局文件《关于印发2025年壶源溪流域投资项目计划的通知》富发改投资【2024】89号，环金线大中修工程(二期)对环金线常安至湖源路面逐段大中修,实施里程约12.7公里,以及环金线蚌潭坝附近路段规范设置标志标线指路标志、交通诱导屏等。本项目设地实施路段为K243+900—K251+926、K263+947—K267+552段，实施里程长度11.63lkm,K243+900—K251+926 段位于湖源乡，K263+947—K267+552段位于常安镇及场口镇。</w:t>
      </w:r>
    </w:p>
    <w:p w14:paraId="35850E5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2B853047">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4" w:name="_Toc22457"/>
      <w:r>
        <w:rPr>
          <w:rFonts w:hint="eastAsia" w:asciiTheme="minorEastAsia" w:hAnsiTheme="minorEastAsia" w:eastAsiaTheme="minorEastAsia" w:cstheme="minorEastAsia"/>
          <w:b w:val="0"/>
          <w:bCs w:val="0"/>
          <w:spacing w:val="-1"/>
          <w:kern w:val="2"/>
          <w:sz w:val="21"/>
          <w:szCs w:val="21"/>
          <w:lang w:val="en-US" w:eastAsia="zh-CN" w:bidi="ar-SA"/>
        </w:rPr>
        <w:t>报价需知:</w:t>
      </w:r>
      <w:bookmarkEnd w:id="14"/>
      <w:r>
        <w:rPr>
          <w:rFonts w:hint="eastAsia" w:asciiTheme="minorEastAsia" w:hAnsiTheme="minorEastAsia" w:eastAsiaTheme="minorEastAsia" w:cstheme="minorEastAsia"/>
          <w:b w:val="0"/>
          <w:bCs w:val="0"/>
          <w:spacing w:val="-1"/>
          <w:kern w:val="2"/>
          <w:sz w:val="21"/>
          <w:szCs w:val="21"/>
          <w:lang w:val="en-US" w:eastAsia="zh-CN" w:bidi="ar-SA"/>
        </w:rPr>
        <w:t>设备租赁包括但不限于租金（含驾驶员工资以及进出场费）、燃油费、维修费、保险、规费、税金、利润等政策性文件规定及合同包含的所有风险、责任等各项应有费用；</w:t>
      </w:r>
      <w:bookmarkStart w:id="15" w:name="_Toc18437"/>
    </w:p>
    <w:p w14:paraId="069C937F">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w:t>
      </w:r>
      <w:bookmarkEnd w:id="15"/>
      <w:r>
        <w:rPr>
          <w:rFonts w:hint="eastAsia" w:asciiTheme="minorEastAsia" w:hAnsiTheme="minorEastAsia" w:eastAsiaTheme="minorEastAsia" w:cstheme="minorEastAsia"/>
          <w:b w:val="0"/>
          <w:bCs w:val="0"/>
          <w:spacing w:val="-1"/>
          <w:kern w:val="2"/>
          <w:sz w:val="21"/>
          <w:szCs w:val="21"/>
          <w:highlight w:val="none"/>
          <w:lang w:val="en-US" w:eastAsia="zh-CN" w:bidi="ar-SA"/>
        </w:rPr>
        <w:t>响应单位对供应产品的质量负责，产品外观、功能、性状、标准等，应符合现行国家质量要求和行业有关标准，符合甲方及业主要求。</w:t>
      </w:r>
    </w:p>
    <w:p w14:paraId="370C19BE">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bookmarkStart w:id="16" w:name="OLE_LINK1"/>
      <w:bookmarkStart w:id="17" w:name="_Toc14279"/>
      <w:r>
        <w:rPr>
          <w:rFonts w:hint="eastAsia" w:asciiTheme="minorEastAsia" w:hAnsiTheme="minorEastAsia" w:eastAsiaTheme="minorEastAsia" w:cstheme="minorEastAsia"/>
          <w:b/>
          <w:bCs/>
          <w:spacing w:val="-1"/>
          <w:sz w:val="21"/>
          <w:szCs w:val="21"/>
          <w:lang w:val="en-US" w:eastAsia="zh-CN"/>
        </w:rPr>
        <w:t>服务期限</w:t>
      </w:r>
      <w:r>
        <w:rPr>
          <w:rFonts w:hint="eastAsia" w:asciiTheme="minorEastAsia" w:hAnsiTheme="minorEastAsia" w:eastAsiaTheme="minorEastAsia" w:cstheme="minorEastAsia"/>
          <w:spacing w:val="-1"/>
          <w:sz w:val="21"/>
          <w:szCs w:val="21"/>
          <w:lang w:val="en-US" w:eastAsia="zh-CN"/>
        </w:rPr>
        <w:t>：</w:t>
      </w:r>
      <w:bookmarkEnd w:id="16"/>
      <w:r>
        <w:rPr>
          <w:rFonts w:hint="eastAsia" w:asciiTheme="minorEastAsia" w:hAnsiTheme="minorEastAsia" w:eastAsiaTheme="minorEastAsia" w:cstheme="minorEastAsia"/>
          <w:spacing w:val="-1"/>
          <w:sz w:val="21"/>
          <w:szCs w:val="21"/>
          <w:lang w:val="en-US" w:eastAsia="zh-CN"/>
        </w:rPr>
        <w:t>暂定</w:t>
      </w:r>
      <w:bookmarkEnd w:id="17"/>
      <w:bookmarkStart w:id="18" w:name="_Toc5968"/>
      <w:r>
        <w:rPr>
          <w:rFonts w:hint="eastAsia" w:asciiTheme="minorEastAsia" w:hAnsiTheme="minorEastAsia" w:eastAsiaTheme="minorEastAsia" w:cstheme="minorEastAsia"/>
          <w:spacing w:val="-1"/>
          <w:sz w:val="21"/>
          <w:szCs w:val="21"/>
          <w:highlight w:val="cyan"/>
          <w:u w:val="single"/>
          <w:lang w:val="en-US" w:eastAsia="zh-CN"/>
        </w:rPr>
        <w:t>120</w:t>
      </w:r>
      <w:r>
        <w:rPr>
          <w:rFonts w:hint="eastAsia" w:asciiTheme="minorEastAsia" w:hAnsiTheme="minorEastAsia" w:eastAsiaTheme="minorEastAsia" w:cstheme="minorEastAsia"/>
          <w:spacing w:val="-1"/>
          <w:sz w:val="21"/>
          <w:szCs w:val="21"/>
          <w:lang w:val="en-US" w:eastAsia="zh-CN"/>
        </w:rPr>
        <w:t>日历天。</w:t>
      </w:r>
    </w:p>
    <w:p w14:paraId="762BE8E9">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3、服务地点：</w:t>
      </w:r>
      <w:r>
        <w:rPr>
          <w:rFonts w:hint="eastAsia" w:asciiTheme="minorEastAsia" w:hAnsiTheme="minorEastAsia" w:eastAsiaTheme="minorEastAsia" w:cstheme="minorEastAsia"/>
          <w:b w:val="0"/>
          <w:bCs w:val="0"/>
          <w:spacing w:val="-1"/>
          <w:sz w:val="21"/>
          <w:szCs w:val="21"/>
          <w:lang w:val="en-US" w:eastAsia="zh-CN"/>
        </w:rPr>
        <w:t>以选择人的通知为准。</w:t>
      </w:r>
      <w:bookmarkEnd w:id="18"/>
    </w:p>
    <w:p w14:paraId="27950407">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2812"/>
      <w:r>
        <w:rPr>
          <w:rFonts w:hint="eastAsia" w:asciiTheme="minorEastAsia" w:hAnsiTheme="minorEastAsia" w:eastAsiaTheme="minorEastAsia" w:cstheme="minorEastAsia"/>
          <w:b/>
          <w:bCs/>
          <w:spacing w:val="-1"/>
          <w:sz w:val="21"/>
          <w:szCs w:val="21"/>
          <w:lang w:val="en-US" w:eastAsia="zh-CN"/>
        </w:rPr>
        <w:t>4、响应人资格条件</w:t>
      </w:r>
      <w:bookmarkEnd w:id="19"/>
    </w:p>
    <w:p w14:paraId="6B42EEC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kern w:val="0"/>
          <w:sz w:val="21"/>
          <w:szCs w:val="21"/>
        </w:rPr>
        <w:t>）与选择人存在利害关系可能影响公正性的法人、其他组织或者个人不得参加本次选择活动；单位负责人为同一个人或存在控股、管理关系的不同单位不得参加同一项选择活动；</w:t>
      </w:r>
    </w:p>
    <w:p w14:paraId="6AAF7DE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2</w:t>
      </w:r>
      <w:r>
        <w:rPr>
          <w:rFonts w:hint="eastAsia" w:asciiTheme="minorEastAsia" w:hAnsiTheme="minorEastAsia" w:eastAsiaTheme="minorEastAsia" w:cstheme="minorEastAsia"/>
          <w:snapToGrid w:val="0"/>
          <w:kern w:val="0"/>
          <w:sz w:val="21"/>
          <w:szCs w:val="21"/>
        </w:rPr>
        <w:t>）本次选择：不接受联合体参加，不允许分包；</w:t>
      </w:r>
    </w:p>
    <w:p w14:paraId="628D293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p>
    <w:p w14:paraId="4C5A762F">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0" w:name="_Toc19590"/>
      <w:r>
        <w:rPr>
          <w:rFonts w:hint="eastAsia" w:asciiTheme="minorEastAsia" w:hAnsiTheme="minorEastAsia" w:eastAsiaTheme="minorEastAsia" w:cstheme="minorEastAsia"/>
          <w:b/>
          <w:bCs/>
          <w:spacing w:val="-1"/>
          <w:sz w:val="21"/>
          <w:szCs w:val="21"/>
          <w:lang w:val="en-US" w:eastAsia="zh-CN"/>
        </w:rPr>
        <w:t>5、选择文件的获取</w:t>
      </w:r>
      <w:bookmarkEnd w:id="20"/>
    </w:p>
    <w:p w14:paraId="2BA6330D">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w:t>
      </w:r>
    </w:p>
    <w:p w14:paraId="0F1D8638">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0B3C0C66">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6E1C666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1" w:name="_Toc14588"/>
      <w:r>
        <w:rPr>
          <w:rFonts w:hint="eastAsia" w:asciiTheme="minorEastAsia" w:hAnsiTheme="minorEastAsia" w:eastAsiaTheme="minorEastAsia" w:cstheme="minorEastAsia"/>
          <w:b/>
          <w:bCs/>
          <w:spacing w:val="-1"/>
          <w:sz w:val="21"/>
          <w:szCs w:val="21"/>
          <w:lang w:val="en-US" w:eastAsia="zh-CN"/>
        </w:rPr>
        <w:t>6、响应文件递交</w:t>
      </w:r>
      <w:bookmarkEnd w:id="21"/>
    </w:p>
    <w:p w14:paraId="277F9E01">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cyan"/>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highlight w:val="yellow"/>
          <w:u w:val="none"/>
          <w:lang w:val="en-US" w:eastAsia="zh-CN"/>
        </w:rPr>
        <w:t xml:space="preserve"> 2025 </w:t>
      </w:r>
      <w:r>
        <w:rPr>
          <w:rFonts w:hint="eastAsia" w:asciiTheme="minorEastAsia" w:hAnsiTheme="minorEastAsia" w:eastAsiaTheme="minorEastAsia" w:cstheme="minorEastAsia"/>
          <w:snapToGrid w:val="0"/>
          <w:kern w:val="0"/>
          <w:sz w:val="21"/>
          <w:szCs w:val="21"/>
          <w:highlight w:val="yellow"/>
        </w:rPr>
        <w:t>年</w:t>
      </w:r>
      <w:r>
        <w:rPr>
          <w:rFonts w:hint="eastAsia" w:asciiTheme="minorEastAsia" w:hAnsiTheme="minorEastAsia" w:eastAsiaTheme="minorEastAsia" w:cstheme="minorEastAsia"/>
          <w:snapToGrid w:val="0"/>
          <w:kern w:val="0"/>
          <w:sz w:val="21"/>
          <w:szCs w:val="21"/>
          <w:highlight w:val="yellow"/>
          <w:u w:val="none"/>
          <w:lang w:val="en-US" w:eastAsia="zh-CN"/>
        </w:rPr>
        <w:t xml:space="preserve"> 5 </w:t>
      </w:r>
      <w:r>
        <w:rPr>
          <w:rFonts w:hint="eastAsia" w:asciiTheme="minorEastAsia" w:hAnsiTheme="minorEastAsia" w:eastAsiaTheme="minorEastAsia" w:cstheme="minorEastAsia"/>
          <w:snapToGrid w:val="0"/>
          <w:kern w:val="0"/>
          <w:sz w:val="21"/>
          <w:szCs w:val="21"/>
          <w:highlight w:val="yellow"/>
        </w:rPr>
        <w:t>月</w:t>
      </w:r>
      <w:r>
        <w:rPr>
          <w:rFonts w:hint="eastAsia" w:asciiTheme="minorEastAsia" w:hAnsiTheme="minorEastAsia" w:eastAsiaTheme="minorEastAsia" w:cstheme="minorEastAsia"/>
          <w:snapToGrid w:val="0"/>
          <w:kern w:val="0"/>
          <w:sz w:val="21"/>
          <w:szCs w:val="21"/>
          <w:highlight w:val="yellow"/>
          <w:lang w:val="en-US" w:eastAsia="zh-CN"/>
        </w:rPr>
        <w:t xml:space="preserve"> 8 </w:t>
      </w:r>
      <w:r>
        <w:rPr>
          <w:rFonts w:hint="eastAsia" w:asciiTheme="minorEastAsia" w:hAnsiTheme="minorEastAsia" w:eastAsiaTheme="minorEastAsia" w:cstheme="minorEastAsia"/>
          <w:snapToGrid w:val="0"/>
          <w:kern w:val="0"/>
          <w:sz w:val="21"/>
          <w:szCs w:val="21"/>
          <w:highlight w:val="yellow"/>
        </w:rPr>
        <w:t>日</w:t>
      </w:r>
      <w:r>
        <w:rPr>
          <w:rFonts w:hint="eastAsia" w:asciiTheme="minorEastAsia" w:hAnsiTheme="minorEastAsia" w:eastAsiaTheme="minorEastAsia" w:cstheme="minorEastAsia"/>
          <w:snapToGrid w:val="0"/>
          <w:kern w:val="0"/>
          <w:sz w:val="21"/>
          <w:szCs w:val="21"/>
          <w:highlight w:val="yellow"/>
          <w:u w:val="none"/>
          <w:lang w:val="en-US" w:eastAsia="zh-CN"/>
        </w:rPr>
        <w:t xml:space="preserve"> 14 ：30</w:t>
      </w:r>
      <w:r>
        <w:rPr>
          <w:rFonts w:hint="eastAsia" w:asciiTheme="minorEastAsia" w:hAnsiTheme="minorEastAsia" w:eastAsiaTheme="minorEastAsia" w:cstheme="minorEastAsia"/>
          <w:snapToGrid w:val="0"/>
          <w:kern w:val="0"/>
          <w:sz w:val="21"/>
          <w:szCs w:val="21"/>
          <w:highlight w:val="none"/>
          <w:lang w:eastAsia="zh-CN"/>
        </w:rPr>
        <w:t>。</w:t>
      </w:r>
    </w:p>
    <w:p w14:paraId="38843B0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6082130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071EC5FE">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23527F9B">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2" w:name="_Toc3097"/>
      <w:r>
        <w:rPr>
          <w:rFonts w:hint="eastAsia" w:asciiTheme="minorEastAsia" w:hAnsiTheme="minorEastAsia" w:eastAsiaTheme="minorEastAsia" w:cstheme="minorEastAsia"/>
          <w:b/>
          <w:bCs/>
          <w:spacing w:val="-1"/>
          <w:sz w:val="21"/>
          <w:szCs w:val="21"/>
          <w:lang w:val="en-US" w:eastAsia="zh-CN"/>
        </w:rPr>
        <w:t>7、发布公告的媒介</w:t>
      </w:r>
      <w:bookmarkEnd w:id="22"/>
    </w:p>
    <w:p w14:paraId="6244CD80">
      <w:pPr>
        <w:keepNext w:val="0"/>
        <w:keepLines w:val="0"/>
        <w:pageBreakBefore w:val="0"/>
        <w:widowControl w:val="0"/>
        <w:kinsoku/>
        <w:wordWrap/>
        <w:overflowPunct/>
        <w:topLinePunct w:val="0"/>
        <w:autoSpaceDE/>
        <w:autoSpaceDN/>
        <w:bidi w:val="0"/>
        <w:adjustRightInd/>
        <w:spacing w:before="205" w:line="360" w:lineRule="auto"/>
        <w:ind w:left="47" w:right="18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本次</w:t>
      </w:r>
      <w:r>
        <w:rPr>
          <w:rFonts w:hint="eastAsia" w:asciiTheme="minorEastAsia" w:hAnsiTheme="minorEastAsia" w:eastAsiaTheme="minorEastAsia" w:cstheme="minorEastAsia"/>
          <w:spacing w:val="-1"/>
          <w:sz w:val="21"/>
          <w:szCs w:val="21"/>
          <w:lang w:val="en-US" w:eastAsia="zh-CN"/>
        </w:rPr>
        <w:t>选择</w:t>
      </w:r>
      <w:r>
        <w:rPr>
          <w:rFonts w:hint="eastAsia" w:asciiTheme="minorEastAsia" w:hAnsiTheme="minorEastAsia" w:eastAsiaTheme="minorEastAsia" w:cstheme="minorEastAsia"/>
          <w:spacing w:val="-1"/>
          <w:sz w:val="21"/>
          <w:szCs w:val="21"/>
        </w:rPr>
        <w:t>在</w:t>
      </w:r>
      <w:r>
        <w:rPr>
          <w:rFonts w:hint="eastAsia" w:asciiTheme="minorEastAsia" w:hAnsiTheme="minorEastAsia" w:eastAsiaTheme="minorEastAsia" w:cstheme="minorEastAsia"/>
          <w:spacing w:val="-1"/>
          <w:sz w:val="21"/>
          <w:szCs w:val="21"/>
          <w:lang w:val="en-US" w:eastAsia="zh-CN"/>
        </w:rPr>
        <w:t>杭州交通高等级公路养护有限公司</w:t>
      </w:r>
      <w:r>
        <w:rPr>
          <w:rFonts w:hint="eastAsia" w:asciiTheme="minorEastAsia" w:hAnsiTheme="minorEastAsia" w:eastAsiaTheme="minorEastAsia" w:cstheme="minorEastAsia"/>
          <w:spacing w:val="-1"/>
          <w:sz w:val="21"/>
          <w:szCs w:val="21"/>
        </w:rPr>
        <w:t>官</w:t>
      </w:r>
      <w:r>
        <w:rPr>
          <w:rFonts w:hint="eastAsia" w:asciiTheme="minorEastAsia" w:hAnsiTheme="minorEastAsia" w:eastAsiaTheme="minorEastAsia" w:cstheme="minorEastAsia"/>
          <w:sz w:val="21"/>
          <w:szCs w:val="21"/>
        </w:rPr>
        <w:t>网(http://www.hzjtgdj.com/</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上发布。</w:t>
      </w:r>
    </w:p>
    <w:p w14:paraId="5D000C44">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9395"/>
      <w:r>
        <w:rPr>
          <w:rFonts w:hint="eastAsia" w:asciiTheme="minorEastAsia" w:hAnsiTheme="minorEastAsia" w:eastAsiaTheme="minorEastAsia" w:cstheme="minorEastAsia"/>
          <w:b/>
          <w:bCs/>
          <w:spacing w:val="-1"/>
          <w:sz w:val="21"/>
          <w:szCs w:val="21"/>
          <w:lang w:val="en-US" w:eastAsia="zh-CN"/>
        </w:rPr>
        <w:t>8、联系方式</w:t>
      </w:r>
      <w:bookmarkEnd w:id="23"/>
    </w:p>
    <w:p w14:paraId="5DED9959">
      <w:pPr>
        <w:keepNext w:val="0"/>
        <w:keepLines w:val="0"/>
        <w:pageBreakBefore w:val="0"/>
        <w:widowControl w:val="0"/>
        <w:kinsoku/>
        <w:wordWrap/>
        <w:overflowPunct/>
        <w:topLinePunct w:val="0"/>
        <w:autoSpaceDE/>
        <w:autoSpaceDN/>
        <w:bidi w:val="0"/>
        <w:adjustRightInd/>
        <w:spacing w:before="194" w:line="36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3F1E310C">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4FDE3D42">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王先生</w:t>
      </w:r>
      <w:r>
        <w:rPr>
          <w:rFonts w:hint="eastAsia" w:asciiTheme="minorEastAsia" w:hAnsiTheme="minorEastAsia" w:eastAsiaTheme="minorEastAsia" w:cstheme="minorEastAsia"/>
          <w:color w:val="auto"/>
          <w:sz w:val="21"/>
          <w:szCs w:val="21"/>
          <w:u w:val="single"/>
        </w:rPr>
        <w:t xml:space="preserve">  </w:t>
      </w:r>
    </w:p>
    <w:p w14:paraId="792B69F5">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highlight w:val="none"/>
          <w:lang w:val="en-US" w:eastAsia="zh-CN"/>
        </w:rPr>
        <w:t xml:space="preserve">      </w:t>
      </w:r>
    </w:p>
    <w:p w14:paraId="10E19A4F">
      <w:pPr>
        <w:keepNext w:val="0"/>
        <w:keepLines w:val="0"/>
        <w:pageBreakBefore w:val="0"/>
        <w:widowControl w:val="0"/>
        <w:kinsoku/>
        <w:wordWrap/>
        <w:overflowPunct/>
        <w:topLinePunct w:val="0"/>
        <w:autoSpaceDE/>
        <w:autoSpaceDN/>
        <w:bidi w:val="0"/>
        <w:adjustRightInd/>
        <w:spacing w:before="1" w:line="360" w:lineRule="auto"/>
        <w:ind w:firstLine="5824" w:firstLineChars="28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yellow"/>
        </w:rPr>
        <w:t>202</w:t>
      </w:r>
      <w:r>
        <w:rPr>
          <w:rFonts w:hint="eastAsia" w:asciiTheme="minorEastAsia" w:hAnsiTheme="minorEastAsia" w:eastAsiaTheme="minorEastAsia" w:cstheme="minorEastAsia"/>
          <w:color w:val="auto"/>
          <w:spacing w:val="-1"/>
          <w:sz w:val="21"/>
          <w:szCs w:val="21"/>
          <w:highlight w:val="yellow"/>
          <w:lang w:val="en-US" w:eastAsia="zh-CN"/>
        </w:rPr>
        <w:t>5</w:t>
      </w:r>
      <w:r>
        <w:rPr>
          <w:rFonts w:hint="eastAsia" w:asciiTheme="minorEastAsia" w:hAnsiTheme="minorEastAsia" w:eastAsiaTheme="minorEastAsia" w:cstheme="minorEastAsia"/>
          <w:color w:val="auto"/>
          <w:spacing w:val="-1"/>
          <w:sz w:val="21"/>
          <w:szCs w:val="21"/>
          <w:highlight w:val="yellow"/>
        </w:rPr>
        <w:t>年</w:t>
      </w:r>
      <w:r>
        <w:rPr>
          <w:rFonts w:hint="eastAsia" w:asciiTheme="minorEastAsia" w:hAnsiTheme="minorEastAsia" w:eastAsiaTheme="minorEastAsia" w:cstheme="minorEastAsia"/>
          <w:color w:val="auto"/>
          <w:spacing w:val="-1"/>
          <w:sz w:val="21"/>
          <w:szCs w:val="21"/>
          <w:highlight w:val="yellow"/>
          <w:lang w:val="en-US" w:eastAsia="zh-CN"/>
        </w:rPr>
        <w:t>4</w:t>
      </w:r>
      <w:r>
        <w:rPr>
          <w:rFonts w:hint="eastAsia" w:asciiTheme="minorEastAsia" w:hAnsiTheme="minorEastAsia" w:eastAsiaTheme="minorEastAsia" w:cstheme="minorEastAsia"/>
          <w:color w:val="auto"/>
          <w:spacing w:val="-1"/>
          <w:sz w:val="21"/>
          <w:szCs w:val="21"/>
          <w:highlight w:val="yellow"/>
        </w:rPr>
        <w:t>月</w:t>
      </w:r>
      <w:r>
        <w:rPr>
          <w:rFonts w:hint="eastAsia" w:asciiTheme="minorEastAsia" w:hAnsiTheme="minorEastAsia" w:eastAsiaTheme="minorEastAsia" w:cstheme="minorEastAsia"/>
          <w:color w:val="auto"/>
          <w:spacing w:val="-1"/>
          <w:sz w:val="21"/>
          <w:szCs w:val="21"/>
          <w:highlight w:val="yellow"/>
          <w:lang w:val="en-US" w:eastAsia="zh-CN"/>
        </w:rPr>
        <w:t xml:space="preserve"> 25</w:t>
      </w:r>
      <w:bookmarkStart w:id="32" w:name="_GoBack"/>
      <w:bookmarkEnd w:id="32"/>
      <w:r>
        <w:rPr>
          <w:rFonts w:hint="eastAsia" w:asciiTheme="minorEastAsia" w:hAnsiTheme="minorEastAsia" w:eastAsiaTheme="minorEastAsia" w:cstheme="minorEastAsia"/>
          <w:color w:val="auto"/>
          <w:spacing w:val="-1"/>
          <w:sz w:val="21"/>
          <w:szCs w:val="21"/>
          <w:highlight w:val="yellow"/>
        </w:rPr>
        <w:t>日</w:t>
      </w:r>
    </w:p>
    <w:p w14:paraId="03FAF228">
      <w:pPr>
        <w:rPr>
          <w:rFonts w:hint="eastAsia"/>
        </w:rPr>
      </w:pPr>
      <w:bookmarkStart w:id="24" w:name="_Toc21189"/>
    </w:p>
    <w:p w14:paraId="65064587">
      <w:pPr>
        <w:pStyle w:val="2"/>
        <w:rPr>
          <w:rFonts w:hint="eastAsia"/>
        </w:rPr>
      </w:pPr>
    </w:p>
    <w:p w14:paraId="566442D8">
      <w:pPr>
        <w:pStyle w:val="2"/>
        <w:rPr>
          <w:rFonts w:hint="eastAsia"/>
        </w:rPr>
      </w:pPr>
    </w:p>
    <w:p w14:paraId="572BF831">
      <w:pPr>
        <w:pStyle w:val="2"/>
        <w:rPr>
          <w:rFonts w:hint="eastAsia"/>
        </w:rPr>
      </w:pPr>
    </w:p>
    <w:p w14:paraId="39857867">
      <w:pPr>
        <w:pStyle w:val="2"/>
        <w:rPr>
          <w:rFonts w:hint="eastAsia"/>
        </w:rPr>
      </w:pPr>
    </w:p>
    <w:p w14:paraId="36D99859">
      <w:pPr>
        <w:pStyle w:val="2"/>
        <w:rPr>
          <w:rFonts w:hint="eastAsia"/>
        </w:rPr>
      </w:pPr>
    </w:p>
    <w:p w14:paraId="6E234827">
      <w:pPr>
        <w:pStyle w:val="2"/>
        <w:rPr>
          <w:rFonts w:hint="eastAsia"/>
        </w:rPr>
      </w:pPr>
    </w:p>
    <w:p w14:paraId="21302A6C">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4"/>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74785E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7ACC338F">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3C9A1B34">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6E9E96A1">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F31C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E9E240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7692A4A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76E3386D">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b w:val="0"/>
                <w:bCs w:val="0"/>
                <w:spacing w:val="-1"/>
                <w:kern w:val="2"/>
                <w:sz w:val="21"/>
                <w:szCs w:val="21"/>
                <w:u w:val="none"/>
                <w:lang w:val="en-US" w:eastAsia="zh-CN" w:bidi="ar-SA"/>
              </w:rPr>
              <w:t>设备租赁</w:t>
            </w:r>
          </w:p>
        </w:tc>
      </w:tr>
      <w:tr w14:paraId="72D2F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582D8E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7847F21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70265B95">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浙江省杭州市富阳区</w:t>
            </w:r>
          </w:p>
        </w:tc>
      </w:tr>
      <w:tr w14:paraId="340AF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26B809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75CDC44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56274D4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10FDF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51A934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1DCF003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4FEE86A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889D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99B45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678DC9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5B07586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3A195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48B37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0E60457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3739D10">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6D8E3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7B7C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5340C00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4A2DBEE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0FAD4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EF8513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18E283E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491EC98F">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64085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FB03C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0D5928C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656544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正本一份，</w:t>
            </w:r>
            <w:r>
              <w:rPr>
                <w:rFonts w:hint="eastAsia" w:asciiTheme="minorEastAsia" w:hAnsiTheme="minorEastAsia" w:eastAsiaTheme="minorEastAsia" w:cstheme="minorEastAsia"/>
                <w:b/>
                <w:snapToGrid w:val="0"/>
                <w:kern w:val="0"/>
                <w:sz w:val="21"/>
                <w:szCs w:val="21"/>
                <w:lang w:val="en-US" w:eastAsia="zh-CN"/>
              </w:rPr>
              <w:t>可附</w:t>
            </w:r>
            <w:r>
              <w:rPr>
                <w:rFonts w:hint="eastAsia" w:asciiTheme="minorEastAsia" w:hAnsiTheme="minorEastAsia" w:eastAsiaTheme="minorEastAsia" w:cstheme="minorEastAsia"/>
                <w:b/>
                <w:snapToGrid w:val="0"/>
                <w:kern w:val="0"/>
                <w:sz w:val="21"/>
                <w:szCs w:val="21"/>
              </w:rPr>
              <w:t>副本。</w:t>
            </w:r>
          </w:p>
        </w:tc>
      </w:tr>
      <w:tr w14:paraId="33670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983D6C">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0EF7282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28255AC1">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19447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0E332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658CBD8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26F9C55F">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0525E7D0">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napToGrid w:val="0"/>
                <w:kern w:val="0"/>
                <w:sz w:val="21"/>
                <w:szCs w:val="21"/>
                <w:highlight w:val="cyan"/>
                <w:lang w:val="en-US" w:eastAsia="zh-CN"/>
              </w:rPr>
              <w:t>设备租赁</w:t>
            </w:r>
          </w:p>
          <w:p w14:paraId="60476F0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63DF96F2">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none"/>
              </w:rPr>
              <w:t>在</w:t>
            </w:r>
            <w:r>
              <w:rPr>
                <w:rFonts w:hint="eastAsia" w:asciiTheme="minorEastAsia" w:hAnsiTheme="minorEastAsia" w:eastAsiaTheme="minorEastAsia" w:cstheme="minorEastAsia"/>
                <w:snapToGrid w:val="0"/>
                <w:kern w:val="0"/>
                <w:sz w:val="21"/>
                <w:szCs w:val="21"/>
                <w:highlight w:val="yellow"/>
                <w:u w:val="none"/>
                <w:lang w:val="en-US" w:eastAsia="zh-CN"/>
              </w:rPr>
              <w:t>2025</w:t>
            </w:r>
            <w:r>
              <w:rPr>
                <w:rFonts w:hint="eastAsia" w:asciiTheme="minorEastAsia" w:hAnsiTheme="minorEastAsia" w:eastAsiaTheme="minorEastAsia" w:cstheme="minorEastAsia"/>
                <w:snapToGrid w:val="0"/>
                <w:kern w:val="0"/>
                <w:sz w:val="21"/>
                <w:szCs w:val="21"/>
                <w:highlight w:val="yellow"/>
                <w:u w:val="none"/>
              </w:rPr>
              <w:t>年</w:t>
            </w:r>
            <w:r>
              <w:rPr>
                <w:rFonts w:hint="eastAsia" w:asciiTheme="minorEastAsia" w:hAnsiTheme="minorEastAsia" w:eastAsiaTheme="minorEastAsia" w:cstheme="minorEastAsia"/>
                <w:snapToGrid w:val="0"/>
                <w:kern w:val="0"/>
                <w:sz w:val="21"/>
                <w:szCs w:val="21"/>
                <w:highlight w:val="yellow"/>
                <w:u w:val="none"/>
                <w:lang w:val="en-US" w:eastAsia="zh-CN"/>
              </w:rPr>
              <w:t xml:space="preserve"> 5</w:t>
            </w:r>
            <w:r>
              <w:rPr>
                <w:rFonts w:hint="eastAsia" w:asciiTheme="minorEastAsia" w:hAnsiTheme="minorEastAsia" w:eastAsiaTheme="minorEastAsia" w:cstheme="minorEastAsia"/>
                <w:snapToGrid w:val="0"/>
                <w:kern w:val="0"/>
                <w:sz w:val="21"/>
                <w:szCs w:val="21"/>
                <w:highlight w:val="yellow"/>
                <w:u w:val="none"/>
              </w:rPr>
              <w:t>月</w:t>
            </w:r>
            <w:r>
              <w:rPr>
                <w:rFonts w:hint="eastAsia" w:asciiTheme="minorEastAsia" w:hAnsiTheme="minorEastAsia" w:eastAsiaTheme="minorEastAsia" w:cstheme="minorEastAsia"/>
                <w:snapToGrid w:val="0"/>
                <w:kern w:val="0"/>
                <w:sz w:val="21"/>
                <w:szCs w:val="21"/>
                <w:highlight w:val="yellow"/>
                <w:lang w:val="en-US" w:eastAsia="zh-CN"/>
              </w:rPr>
              <w:t xml:space="preserve"> 8 </w:t>
            </w:r>
            <w:r>
              <w:rPr>
                <w:rFonts w:hint="eastAsia" w:asciiTheme="minorEastAsia" w:hAnsiTheme="minorEastAsia" w:eastAsiaTheme="minorEastAsia" w:cstheme="minorEastAsia"/>
                <w:snapToGrid w:val="0"/>
                <w:kern w:val="0"/>
                <w:sz w:val="21"/>
                <w:szCs w:val="21"/>
                <w:highlight w:val="yellow"/>
              </w:rPr>
              <w:t>日</w:t>
            </w:r>
            <w:r>
              <w:rPr>
                <w:rFonts w:hint="eastAsia" w:asciiTheme="minorEastAsia" w:hAnsiTheme="minorEastAsia" w:eastAsiaTheme="minorEastAsia" w:cstheme="minorEastAsia"/>
                <w:snapToGrid w:val="0"/>
                <w:kern w:val="0"/>
                <w:sz w:val="21"/>
                <w:szCs w:val="21"/>
                <w:highlight w:val="yellow"/>
                <w:u w:val="none"/>
                <w:lang w:val="en-US" w:eastAsia="zh-CN"/>
              </w:rPr>
              <w:t xml:space="preserve"> 14</w:t>
            </w:r>
            <w:r>
              <w:rPr>
                <w:rFonts w:hint="eastAsia" w:asciiTheme="minorEastAsia" w:hAnsiTheme="minorEastAsia" w:eastAsiaTheme="minorEastAsia" w:cstheme="minorEastAsia"/>
                <w:snapToGrid w:val="0"/>
                <w:kern w:val="0"/>
                <w:sz w:val="21"/>
                <w:szCs w:val="21"/>
                <w:highlight w:val="yellow"/>
                <w:u w:val="none"/>
                <w:lang w:eastAsia="zh-CN"/>
              </w:rPr>
              <w:t>：</w:t>
            </w:r>
            <w:r>
              <w:rPr>
                <w:rFonts w:hint="eastAsia" w:asciiTheme="minorEastAsia" w:hAnsiTheme="minorEastAsia" w:eastAsiaTheme="minorEastAsia" w:cstheme="minorEastAsia"/>
                <w:snapToGrid w:val="0"/>
                <w:kern w:val="0"/>
                <w:sz w:val="21"/>
                <w:szCs w:val="21"/>
                <w:highlight w:val="yellow"/>
                <w:u w:val="none"/>
                <w:lang w:val="en-US" w:eastAsia="zh-CN"/>
              </w:rPr>
              <w:t>30</w:t>
            </w:r>
            <w:r>
              <w:rPr>
                <w:rFonts w:hint="eastAsia" w:asciiTheme="minorEastAsia" w:hAnsiTheme="minorEastAsia" w:eastAsiaTheme="minorEastAsia" w:cstheme="minorEastAsia"/>
                <w:snapToGrid w:val="0"/>
                <w:kern w:val="0"/>
                <w:sz w:val="21"/>
                <w:szCs w:val="21"/>
              </w:rPr>
              <w:t>（即开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0AE28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D12C7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4B584F5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0F548E01">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12598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FBAD9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4EEB60C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3E3958BC">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7A6DA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4ECF7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24D4D0C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5CB0895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2973C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A8004D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2F65451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74DFBD51">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29C54C1">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05D8F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295A0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0D50AC80">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0B71D67E">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41DE6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727EEF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441F5B94">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69F8FDA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24945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243E0E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2982282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12B056A1">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w:t>
            </w:r>
            <w:r>
              <w:rPr>
                <w:rFonts w:hint="eastAsia" w:asciiTheme="minorEastAsia" w:hAnsiTheme="minorEastAsia" w:eastAsiaTheme="minorEastAsia" w:cstheme="minorEastAsia"/>
                <w:snapToGrid w:val="0"/>
                <w:kern w:val="0"/>
                <w:sz w:val="21"/>
                <w:szCs w:val="21"/>
                <w:highlight w:val="none"/>
              </w:rPr>
              <w:t>为5人（含5人</w:t>
            </w:r>
            <w:r>
              <w:rPr>
                <w:rFonts w:hint="eastAsia" w:asciiTheme="minorEastAsia" w:hAnsiTheme="minorEastAsia" w:eastAsiaTheme="minorEastAsia" w:cstheme="minorEastAsia"/>
                <w:snapToGrid w:val="0"/>
                <w:kern w:val="0"/>
                <w:sz w:val="21"/>
                <w:szCs w:val="21"/>
              </w:rPr>
              <w:t>）以上奇数组成。人员配置：实施部门代</w:t>
            </w:r>
            <w:r>
              <w:rPr>
                <w:rFonts w:hint="eastAsia" w:asciiTheme="minorEastAsia" w:hAnsiTheme="minorEastAsia" w:eastAsiaTheme="minorEastAsia" w:cstheme="minorEastAsia"/>
                <w:snapToGrid w:val="0"/>
                <w:kern w:val="0"/>
                <w:sz w:val="21"/>
                <w:szCs w:val="21"/>
                <w:highlight w:val="none"/>
              </w:rPr>
              <w:t>表2人、其他3人</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77DE7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19DA51A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3AC6106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710AC5E1">
            <w:pPr>
              <w:ind w:firstLine="420" w:firstLineChars="200"/>
              <w:rPr>
                <w:rFonts w:hint="eastAsia"/>
              </w:rPr>
            </w:pPr>
            <w:r>
              <w:rPr>
                <w:rFonts w:hint="eastAsia"/>
              </w:rPr>
              <w:t>公示媒介：杭州交通高等级公路养护有限公司(https://www.hzjtgdj.com)</w:t>
            </w:r>
          </w:p>
          <w:p w14:paraId="7BF7EB93">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32D013F3">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587DA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248B5C3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4E98BE1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F07B97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1EA6A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4201E01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1195038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1C3F633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008E968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3C26203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5BE41E0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42B1419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6E3BAFB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5F471D6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7FFCC48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供应活动违反法律、法规和规章规定的响应单位或其他利害关系人有权向本项目监督部门投诉。</w:t>
            </w:r>
          </w:p>
        </w:tc>
      </w:tr>
      <w:tr w14:paraId="3BDE7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C3F26D">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3562387D">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1FA65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3B849E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35F3DD29">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6C30901A">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6C962E82">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3EC8956">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1B0D3D19">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4F3D0AEE">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62824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67374D6">
            <w:pPr>
              <w:spacing w:line="293" w:lineRule="auto"/>
              <w:jc w:val="center"/>
              <w:rPr>
                <w:rFonts w:hint="eastAsia" w:asciiTheme="minorEastAsia" w:hAnsiTheme="minorEastAsia" w:eastAsiaTheme="minorEastAsia" w:cstheme="minorEastAsia"/>
                <w:sz w:val="21"/>
                <w:szCs w:val="21"/>
              </w:rPr>
            </w:pPr>
          </w:p>
          <w:p w14:paraId="24EA5078">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66EC9729">
            <w:pPr>
              <w:spacing w:line="282" w:lineRule="auto"/>
              <w:jc w:val="center"/>
              <w:rPr>
                <w:rFonts w:hint="eastAsia" w:asciiTheme="minorEastAsia" w:hAnsiTheme="minorEastAsia" w:eastAsiaTheme="minorEastAsia" w:cstheme="minorEastAsia"/>
                <w:sz w:val="21"/>
                <w:szCs w:val="21"/>
              </w:rPr>
            </w:pPr>
          </w:p>
          <w:p w14:paraId="1E9E58E6">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72C711A5">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724A8F6A">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4566046C">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57CE724">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596534F8">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5FB1903F">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20AE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1F93A6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3844DD3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0CCA466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203368C9">
      <w:pPr>
        <w:rPr>
          <w:rFonts w:hint="eastAsia" w:ascii="宋体" w:hAnsi="宋体" w:cs="宋体"/>
          <w:bCs w:val="0"/>
          <w:snapToGrid w:val="0"/>
          <w:kern w:val="0"/>
          <w:sz w:val="32"/>
          <w:lang w:val="en-US" w:eastAsia="zh-CN"/>
        </w:rPr>
      </w:pPr>
    </w:p>
    <w:p w14:paraId="4BE09E84">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7CB10D08">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39EF04F5">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10"/>
    <w:p w14:paraId="44720787">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240" w:lineRule="auto"/>
        <w:jc w:val="center"/>
        <w:textAlignment w:val="auto"/>
        <w:rPr>
          <w:rFonts w:hint="eastAsia"/>
          <w:lang w:val="en-US" w:eastAsia="zh-CN"/>
        </w:rPr>
      </w:pPr>
      <w:r>
        <w:rPr>
          <w:rFonts w:hint="eastAsia" w:ascii="宋体" w:hAnsi="宋体" w:cs="宋体"/>
          <w:bCs w:val="0"/>
          <w:snapToGrid w:val="0"/>
          <w:kern w:val="0"/>
          <w:sz w:val="32"/>
          <w:lang w:val="en-US" w:eastAsia="zh-CN"/>
        </w:rPr>
        <w:t>第三章</w:t>
      </w:r>
      <w:r>
        <w:rPr>
          <w:rFonts w:hint="eastAsia" w:ascii="宋体" w:hAnsi="宋体" w:cs="宋体"/>
          <w:bCs w:val="0"/>
          <w:snapToGrid w:val="0"/>
          <w:kern w:val="0"/>
          <w:sz w:val="32"/>
        </w:rPr>
        <w:t xml:space="preserve"> </w:t>
      </w:r>
      <w:bookmarkStart w:id="25" w:name="_Toc6107"/>
      <w:r>
        <w:rPr>
          <w:rFonts w:hint="eastAsia" w:ascii="宋体" w:hAnsi="宋体" w:cs="宋体"/>
          <w:bCs w:val="0"/>
          <w:snapToGrid w:val="0"/>
          <w:kern w:val="0"/>
          <w:sz w:val="32"/>
          <w:lang w:val="en-US" w:eastAsia="zh-CN"/>
        </w:rPr>
        <w:t>工程量清单</w:t>
      </w:r>
      <w:bookmarkEnd w:id="25"/>
    </w:p>
    <w:p w14:paraId="7A44ECB1">
      <w:pPr>
        <w:numPr>
          <w:ilvl w:val="0"/>
          <w:numId w:val="0"/>
        </w:numPr>
        <w:spacing w:line="240" w:lineRule="auto"/>
        <w:rPr>
          <w:rFonts w:hint="eastAsia" w:asciiTheme="minorEastAsia" w:hAnsiTheme="minorEastAsia" w:eastAsiaTheme="minorEastAsia" w:cstheme="minorEastAsia"/>
          <w:color w:val="0000FF"/>
          <w:lang w:val="en-US" w:eastAsia="zh-CN"/>
        </w:rPr>
      </w:pPr>
      <w:r>
        <w:rPr>
          <w:rFonts w:hint="eastAsia" w:asciiTheme="minorEastAsia" w:hAnsiTheme="minorEastAsia" w:eastAsiaTheme="minorEastAsia" w:cstheme="minorEastAsia"/>
          <w:lang w:val="en-US" w:eastAsia="zh-CN"/>
        </w:rPr>
        <w:t>项目名称：</w:t>
      </w:r>
      <w:r>
        <w:rPr>
          <w:rFonts w:hint="eastAsia" w:asciiTheme="minorEastAsia" w:hAnsiTheme="minorEastAsia" w:eastAsiaTheme="minorEastAsia" w:cstheme="minorEastAsia"/>
          <w:spacing w:val="-4"/>
          <w:sz w:val="21"/>
          <w:szCs w:val="21"/>
          <w:highlight w:val="yellow"/>
          <w:u w:val="single"/>
          <w:lang w:val="en-US" w:eastAsia="zh-CN"/>
        </w:rPr>
        <w:t>富阳区环金线大中修工程（二期）</w:t>
      </w:r>
      <w:r>
        <w:rPr>
          <w:rFonts w:hint="eastAsia" w:asciiTheme="minorEastAsia" w:hAnsiTheme="minorEastAsia" w:eastAsiaTheme="minorEastAsia" w:cstheme="minorEastAsia"/>
          <w:color w:val="auto"/>
          <w:highlight w:val="yellow"/>
          <w:u w:val="single"/>
          <w:lang w:val="en-US" w:eastAsia="zh-CN"/>
        </w:rPr>
        <w:t>设备租赁</w:t>
      </w:r>
    </w:p>
    <w:tbl>
      <w:tblPr>
        <w:tblStyle w:val="23"/>
        <w:tblW w:w="5136" w:type="pct"/>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3304"/>
        <w:gridCol w:w="769"/>
        <w:gridCol w:w="675"/>
        <w:gridCol w:w="1424"/>
        <w:gridCol w:w="1328"/>
        <w:gridCol w:w="1350"/>
      </w:tblGrid>
      <w:tr w14:paraId="625D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AA2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731" w:type="pct"/>
            <w:tcBorders>
              <w:top w:val="single" w:color="auto" w:sz="4" w:space="0"/>
              <w:left w:val="nil"/>
              <w:bottom w:val="single" w:color="auto" w:sz="4" w:space="0"/>
              <w:right w:val="single" w:color="auto" w:sz="4" w:space="0"/>
            </w:tcBorders>
            <w:shd w:val="clear" w:color="auto" w:fill="auto"/>
            <w:vAlign w:val="center"/>
          </w:tcPr>
          <w:p w14:paraId="6F1536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机械设备型号规格</w:t>
            </w:r>
          </w:p>
        </w:tc>
        <w:tc>
          <w:tcPr>
            <w:tcW w:w="403" w:type="pct"/>
            <w:tcBorders>
              <w:top w:val="single" w:color="auto" w:sz="4" w:space="0"/>
              <w:left w:val="nil"/>
              <w:bottom w:val="single" w:color="auto" w:sz="4" w:space="0"/>
              <w:right w:val="single" w:color="auto" w:sz="4" w:space="0"/>
            </w:tcBorders>
            <w:shd w:val="clear" w:color="auto" w:fill="auto"/>
            <w:noWrap/>
            <w:vAlign w:val="center"/>
          </w:tcPr>
          <w:p w14:paraId="3683D0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353" w:type="pct"/>
            <w:tcBorders>
              <w:top w:val="single" w:color="auto" w:sz="4" w:space="0"/>
              <w:left w:val="nil"/>
              <w:bottom w:val="single" w:color="auto" w:sz="4" w:space="0"/>
              <w:right w:val="single" w:color="auto" w:sz="4" w:space="0"/>
            </w:tcBorders>
            <w:shd w:val="clear" w:color="auto" w:fill="auto"/>
            <w:noWrap/>
            <w:vAlign w:val="center"/>
          </w:tcPr>
          <w:p w14:paraId="619DA2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746" w:type="pct"/>
            <w:tcBorders>
              <w:top w:val="single" w:color="auto" w:sz="4" w:space="0"/>
              <w:left w:val="nil"/>
              <w:bottom w:val="single" w:color="auto" w:sz="4" w:space="0"/>
              <w:right w:val="single" w:color="auto" w:sz="4" w:space="0"/>
            </w:tcBorders>
            <w:shd w:val="clear" w:color="auto" w:fill="auto"/>
            <w:noWrap/>
            <w:vAlign w:val="center"/>
          </w:tcPr>
          <w:p w14:paraId="7F6191A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租赁单价</w:t>
            </w:r>
          </w:p>
          <w:p w14:paraId="7B7E97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（元/月/台）</w:t>
            </w:r>
          </w:p>
        </w:tc>
        <w:tc>
          <w:tcPr>
            <w:tcW w:w="696" w:type="pct"/>
            <w:tcBorders>
              <w:top w:val="single" w:color="auto" w:sz="4" w:space="0"/>
              <w:left w:val="nil"/>
              <w:bottom w:val="single" w:color="auto" w:sz="4" w:space="0"/>
              <w:right w:val="single" w:color="auto" w:sz="4" w:space="0"/>
            </w:tcBorders>
            <w:shd w:val="clear" w:color="auto" w:fill="auto"/>
            <w:noWrap/>
            <w:vAlign w:val="center"/>
          </w:tcPr>
          <w:p w14:paraId="6F81C1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计划月数</w:t>
            </w:r>
          </w:p>
        </w:tc>
        <w:tc>
          <w:tcPr>
            <w:tcW w:w="707" w:type="pct"/>
            <w:tcBorders>
              <w:top w:val="single" w:color="auto" w:sz="4" w:space="0"/>
              <w:left w:val="nil"/>
              <w:bottom w:val="single" w:color="auto" w:sz="4" w:space="0"/>
              <w:right w:val="single" w:color="auto" w:sz="4" w:space="0"/>
            </w:tcBorders>
            <w:shd w:val="clear" w:color="auto" w:fill="auto"/>
            <w:noWrap/>
            <w:vAlign w:val="center"/>
          </w:tcPr>
          <w:p w14:paraId="4FB1DF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金额</w:t>
            </w:r>
          </w:p>
        </w:tc>
      </w:tr>
      <w:tr w14:paraId="1B8B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0E70F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31" w:type="pct"/>
            <w:tcBorders>
              <w:top w:val="nil"/>
              <w:left w:val="nil"/>
              <w:bottom w:val="single" w:color="auto" w:sz="4" w:space="0"/>
              <w:right w:val="single" w:color="auto" w:sz="4" w:space="0"/>
            </w:tcBorders>
            <w:shd w:val="clear" w:color="auto" w:fill="auto"/>
            <w:vAlign w:val="center"/>
          </w:tcPr>
          <w:p w14:paraId="7711B8E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2m铣刨机</w:t>
            </w:r>
          </w:p>
        </w:tc>
        <w:tc>
          <w:tcPr>
            <w:tcW w:w="403" w:type="pct"/>
            <w:tcBorders>
              <w:top w:val="nil"/>
              <w:left w:val="nil"/>
              <w:bottom w:val="single" w:color="auto" w:sz="4" w:space="0"/>
              <w:right w:val="single" w:color="auto" w:sz="4" w:space="0"/>
            </w:tcBorders>
            <w:shd w:val="clear" w:color="auto" w:fill="auto"/>
            <w:noWrap/>
            <w:vAlign w:val="center"/>
          </w:tcPr>
          <w:p w14:paraId="07E3D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118F0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auto" w:fill="auto"/>
            <w:noWrap/>
            <w:vAlign w:val="center"/>
          </w:tcPr>
          <w:p w14:paraId="1D3A9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20403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5C3A9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7C28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10410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31" w:type="pct"/>
            <w:tcBorders>
              <w:top w:val="nil"/>
              <w:left w:val="nil"/>
              <w:bottom w:val="single" w:color="auto" w:sz="4" w:space="0"/>
              <w:right w:val="single" w:color="auto" w:sz="4" w:space="0"/>
            </w:tcBorders>
            <w:shd w:val="clear" w:color="auto" w:fill="auto"/>
            <w:vAlign w:val="center"/>
          </w:tcPr>
          <w:p w14:paraId="5BBC816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0.5m铣刨机</w:t>
            </w:r>
          </w:p>
        </w:tc>
        <w:tc>
          <w:tcPr>
            <w:tcW w:w="403" w:type="pct"/>
            <w:tcBorders>
              <w:top w:val="nil"/>
              <w:left w:val="nil"/>
              <w:bottom w:val="single" w:color="auto" w:sz="4" w:space="0"/>
              <w:right w:val="single" w:color="auto" w:sz="4" w:space="0"/>
            </w:tcBorders>
            <w:shd w:val="clear" w:color="auto" w:fill="auto"/>
            <w:noWrap/>
            <w:vAlign w:val="center"/>
          </w:tcPr>
          <w:p w14:paraId="35DE3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7A982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auto" w:fill="auto"/>
            <w:noWrap/>
            <w:vAlign w:val="center"/>
          </w:tcPr>
          <w:p w14:paraId="380EB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7BB8F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77563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27BA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12E97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731" w:type="pct"/>
            <w:tcBorders>
              <w:top w:val="nil"/>
              <w:left w:val="nil"/>
              <w:bottom w:val="single" w:color="auto" w:sz="4" w:space="0"/>
              <w:right w:val="single" w:color="auto" w:sz="4" w:space="0"/>
            </w:tcBorders>
            <w:shd w:val="clear" w:color="auto" w:fill="auto"/>
            <w:vAlign w:val="center"/>
          </w:tcPr>
          <w:p w14:paraId="097BFA0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水稳摊铺机（6米)</w:t>
            </w:r>
          </w:p>
        </w:tc>
        <w:tc>
          <w:tcPr>
            <w:tcW w:w="403" w:type="pct"/>
            <w:tcBorders>
              <w:top w:val="nil"/>
              <w:left w:val="nil"/>
              <w:bottom w:val="single" w:color="auto" w:sz="4" w:space="0"/>
              <w:right w:val="single" w:color="auto" w:sz="4" w:space="0"/>
            </w:tcBorders>
            <w:shd w:val="clear" w:color="auto" w:fill="auto"/>
            <w:noWrap/>
            <w:vAlign w:val="center"/>
          </w:tcPr>
          <w:p w14:paraId="099E7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0E81D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auto" w:fill="auto"/>
            <w:noWrap/>
            <w:vAlign w:val="center"/>
          </w:tcPr>
          <w:p w14:paraId="4B38C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732F2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25BF3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5620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0DDFF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731" w:type="pct"/>
            <w:tcBorders>
              <w:top w:val="nil"/>
              <w:left w:val="nil"/>
              <w:bottom w:val="single" w:color="auto" w:sz="4" w:space="0"/>
              <w:right w:val="single" w:color="auto" w:sz="4" w:space="0"/>
            </w:tcBorders>
            <w:shd w:val="clear" w:color="auto" w:fill="auto"/>
            <w:vAlign w:val="center"/>
          </w:tcPr>
          <w:p w14:paraId="3AC0E02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沥青摊铺机（6米，带平衡梁）</w:t>
            </w:r>
          </w:p>
        </w:tc>
        <w:tc>
          <w:tcPr>
            <w:tcW w:w="403" w:type="pct"/>
            <w:tcBorders>
              <w:top w:val="nil"/>
              <w:left w:val="nil"/>
              <w:bottom w:val="single" w:color="auto" w:sz="4" w:space="0"/>
              <w:right w:val="single" w:color="auto" w:sz="4" w:space="0"/>
            </w:tcBorders>
            <w:shd w:val="clear" w:color="auto" w:fill="auto"/>
            <w:noWrap/>
            <w:vAlign w:val="center"/>
          </w:tcPr>
          <w:p w14:paraId="0CF89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3E58F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000000" w:fill="FFFFFF"/>
            <w:noWrap/>
            <w:vAlign w:val="center"/>
          </w:tcPr>
          <w:p w14:paraId="49AAA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71019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275C1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5E69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49E8D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731" w:type="pct"/>
            <w:tcBorders>
              <w:top w:val="nil"/>
              <w:left w:val="nil"/>
              <w:bottom w:val="single" w:color="auto" w:sz="4" w:space="0"/>
              <w:right w:val="single" w:color="auto" w:sz="4" w:space="0"/>
            </w:tcBorders>
            <w:shd w:val="clear" w:color="auto" w:fill="auto"/>
            <w:vAlign w:val="center"/>
          </w:tcPr>
          <w:p w14:paraId="29490F2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双钢轮压路机（12T以上）</w:t>
            </w:r>
          </w:p>
        </w:tc>
        <w:tc>
          <w:tcPr>
            <w:tcW w:w="403" w:type="pct"/>
            <w:tcBorders>
              <w:top w:val="nil"/>
              <w:left w:val="nil"/>
              <w:bottom w:val="single" w:color="auto" w:sz="4" w:space="0"/>
              <w:right w:val="single" w:color="auto" w:sz="4" w:space="0"/>
            </w:tcBorders>
            <w:shd w:val="clear" w:color="auto" w:fill="auto"/>
            <w:noWrap/>
            <w:vAlign w:val="center"/>
          </w:tcPr>
          <w:p w14:paraId="2E273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74679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auto" w:fill="auto"/>
            <w:noWrap/>
            <w:vAlign w:val="center"/>
          </w:tcPr>
          <w:p w14:paraId="3C609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29906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63716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485B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7A422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731" w:type="pct"/>
            <w:tcBorders>
              <w:top w:val="nil"/>
              <w:left w:val="nil"/>
              <w:bottom w:val="single" w:color="auto" w:sz="4" w:space="0"/>
              <w:right w:val="single" w:color="auto" w:sz="4" w:space="0"/>
            </w:tcBorders>
            <w:shd w:val="clear" w:color="auto" w:fill="auto"/>
            <w:vAlign w:val="center"/>
          </w:tcPr>
          <w:p w14:paraId="17DB16E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胶轮压路机（25T以上，9轮）</w:t>
            </w:r>
          </w:p>
        </w:tc>
        <w:tc>
          <w:tcPr>
            <w:tcW w:w="403" w:type="pct"/>
            <w:tcBorders>
              <w:top w:val="nil"/>
              <w:left w:val="nil"/>
              <w:bottom w:val="single" w:color="auto" w:sz="4" w:space="0"/>
              <w:right w:val="single" w:color="auto" w:sz="4" w:space="0"/>
            </w:tcBorders>
            <w:shd w:val="clear" w:color="auto" w:fill="auto"/>
            <w:noWrap/>
            <w:vAlign w:val="center"/>
          </w:tcPr>
          <w:p w14:paraId="3EA6F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70AFA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auto" w:fill="auto"/>
            <w:noWrap/>
            <w:vAlign w:val="center"/>
          </w:tcPr>
          <w:p w14:paraId="7A48C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65215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0E350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391D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7A7D4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731" w:type="pct"/>
            <w:tcBorders>
              <w:top w:val="nil"/>
              <w:left w:val="nil"/>
              <w:bottom w:val="single" w:color="auto" w:sz="4" w:space="0"/>
              <w:right w:val="single" w:color="auto" w:sz="4" w:space="0"/>
            </w:tcBorders>
            <w:shd w:val="clear" w:color="auto" w:fill="auto"/>
            <w:vAlign w:val="center"/>
          </w:tcPr>
          <w:p w14:paraId="7E83DBC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单钢轮压路机（20T以上）</w:t>
            </w:r>
          </w:p>
        </w:tc>
        <w:tc>
          <w:tcPr>
            <w:tcW w:w="403" w:type="pct"/>
            <w:tcBorders>
              <w:top w:val="nil"/>
              <w:left w:val="nil"/>
              <w:bottom w:val="single" w:color="auto" w:sz="4" w:space="0"/>
              <w:right w:val="single" w:color="auto" w:sz="4" w:space="0"/>
            </w:tcBorders>
            <w:shd w:val="clear" w:color="auto" w:fill="auto"/>
            <w:noWrap/>
            <w:vAlign w:val="center"/>
          </w:tcPr>
          <w:p w14:paraId="0428B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63131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auto" w:fill="auto"/>
            <w:noWrap/>
            <w:vAlign w:val="center"/>
          </w:tcPr>
          <w:p w14:paraId="3BE4B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6E17B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24DB1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5AAE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21182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731" w:type="pct"/>
            <w:tcBorders>
              <w:top w:val="nil"/>
              <w:left w:val="nil"/>
              <w:bottom w:val="single" w:color="auto" w:sz="4" w:space="0"/>
              <w:right w:val="single" w:color="auto" w:sz="4" w:space="0"/>
            </w:tcBorders>
            <w:shd w:val="clear" w:color="auto" w:fill="auto"/>
            <w:vAlign w:val="center"/>
          </w:tcPr>
          <w:p w14:paraId="5D67546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同步碎石封层车</w:t>
            </w:r>
          </w:p>
        </w:tc>
        <w:tc>
          <w:tcPr>
            <w:tcW w:w="403" w:type="pct"/>
            <w:tcBorders>
              <w:top w:val="nil"/>
              <w:left w:val="nil"/>
              <w:bottom w:val="single" w:color="auto" w:sz="4" w:space="0"/>
              <w:right w:val="single" w:color="auto" w:sz="4" w:space="0"/>
            </w:tcBorders>
            <w:shd w:val="clear" w:color="auto" w:fill="auto"/>
            <w:noWrap/>
            <w:vAlign w:val="center"/>
          </w:tcPr>
          <w:p w14:paraId="5A2EC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05A9A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auto" w:fill="auto"/>
            <w:noWrap/>
            <w:vAlign w:val="center"/>
          </w:tcPr>
          <w:p w14:paraId="0AC0F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3576C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44635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4B0E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699F6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731" w:type="pct"/>
            <w:tcBorders>
              <w:top w:val="nil"/>
              <w:left w:val="nil"/>
              <w:bottom w:val="single" w:color="auto" w:sz="4" w:space="0"/>
              <w:right w:val="single" w:color="auto" w:sz="4" w:space="0"/>
            </w:tcBorders>
            <w:shd w:val="clear" w:color="auto" w:fill="auto"/>
            <w:vAlign w:val="center"/>
          </w:tcPr>
          <w:p w14:paraId="2572423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平板车（13.5m）</w:t>
            </w:r>
          </w:p>
        </w:tc>
        <w:tc>
          <w:tcPr>
            <w:tcW w:w="403" w:type="pct"/>
            <w:tcBorders>
              <w:top w:val="nil"/>
              <w:left w:val="nil"/>
              <w:bottom w:val="single" w:color="auto" w:sz="4" w:space="0"/>
              <w:right w:val="single" w:color="auto" w:sz="4" w:space="0"/>
            </w:tcBorders>
            <w:shd w:val="clear" w:color="auto" w:fill="auto"/>
            <w:noWrap/>
            <w:vAlign w:val="center"/>
          </w:tcPr>
          <w:p w14:paraId="072E1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7FE09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46" w:type="pct"/>
            <w:tcBorders>
              <w:top w:val="nil"/>
              <w:left w:val="nil"/>
              <w:bottom w:val="single" w:color="auto" w:sz="4" w:space="0"/>
              <w:right w:val="single" w:color="auto" w:sz="4" w:space="0"/>
            </w:tcBorders>
            <w:shd w:val="clear" w:color="auto" w:fill="auto"/>
            <w:noWrap/>
            <w:vAlign w:val="center"/>
          </w:tcPr>
          <w:p w14:paraId="28422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08C27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7FA4A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4130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2D1A354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731" w:type="pct"/>
            <w:tcBorders>
              <w:top w:val="nil"/>
              <w:left w:val="nil"/>
              <w:bottom w:val="single" w:color="auto" w:sz="4" w:space="0"/>
              <w:right w:val="single" w:color="auto" w:sz="4" w:space="0"/>
            </w:tcBorders>
            <w:shd w:val="clear" w:color="auto" w:fill="auto"/>
            <w:vAlign w:val="center"/>
          </w:tcPr>
          <w:p w14:paraId="31DE86E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多功能清扫车(带清扫器及铲斗)</w:t>
            </w:r>
          </w:p>
        </w:tc>
        <w:tc>
          <w:tcPr>
            <w:tcW w:w="403" w:type="pct"/>
            <w:tcBorders>
              <w:top w:val="nil"/>
              <w:left w:val="nil"/>
              <w:bottom w:val="single" w:color="auto" w:sz="4" w:space="0"/>
              <w:right w:val="single" w:color="auto" w:sz="4" w:space="0"/>
            </w:tcBorders>
            <w:shd w:val="clear" w:color="auto" w:fill="auto"/>
            <w:noWrap/>
            <w:vAlign w:val="center"/>
          </w:tcPr>
          <w:p w14:paraId="06B0F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09182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auto" w:fill="auto"/>
            <w:noWrap/>
            <w:vAlign w:val="center"/>
          </w:tcPr>
          <w:p w14:paraId="379056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61F8C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496FE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6038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0F93493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731" w:type="pct"/>
            <w:tcBorders>
              <w:top w:val="nil"/>
              <w:left w:val="nil"/>
              <w:bottom w:val="single" w:color="auto" w:sz="4" w:space="0"/>
              <w:right w:val="single" w:color="auto" w:sz="4" w:space="0"/>
            </w:tcBorders>
            <w:shd w:val="clear" w:color="auto" w:fill="auto"/>
            <w:vAlign w:val="center"/>
          </w:tcPr>
          <w:p w14:paraId="2AEBD09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8T洒水车</w:t>
            </w:r>
          </w:p>
        </w:tc>
        <w:tc>
          <w:tcPr>
            <w:tcW w:w="403" w:type="pct"/>
            <w:tcBorders>
              <w:top w:val="nil"/>
              <w:left w:val="nil"/>
              <w:bottom w:val="single" w:color="auto" w:sz="4" w:space="0"/>
              <w:right w:val="single" w:color="auto" w:sz="4" w:space="0"/>
            </w:tcBorders>
            <w:shd w:val="clear" w:color="auto" w:fill="auto"/>
            <w:noWrap/>
            <w:vAlign w:val="center"/>
          </w:tcPr>
          <w:p w14:paraId="0CCB8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4A8A1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auto" w:fill="auto"/>
            <w:noWrap/>
            <w:vAlign w:val="center"/>
          </w:tcPr>
          <w:p w14:paraId="5D10F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1BB2A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5DF43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5E13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08849CD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731" w:type="pct"/>
            <w:tcBorders>
              <w:top w:val="nil"/>
              <w:left w:val="nil"/>
              <w:bottom w:val="single" w:color="auto" w:sz="4" w:space="0"/>
              <w:right w:val="single" w:color="auto" w:sz="4" w:space="0"/>
            </w:tcBorders>
            <w:shd w:val="clear" w:color="auto" w:fill="auto"/>
            <w:vAlign w:val="center"/>
          </w:tcPr>
          <w:p w14:paraId="3B0FDC5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皮卡车（自带警灯、警报）</w:t>
            </w:r>
          </w:p>
        </w:tc>
        <w:tc>
          <w:tcPr>
            <w:tcW w:w="403" w:type="pct"/>
            <w:tcBorders>
              <w:top w:val="nil"/>
              <w:left w:val="nil"/>
              <w:bottom w:val="single" w:color="auto" w:sz="4" w:space="0"/>
              <w:right w:val="single" w:color="auto" w:sz="4" w:space="0"/>
            </w:tcBorders>
            <w:shd w:val="clear" w:color="auto" w:fill="auto"/>
            <w:noWrap/>
            <w:vAlign w:val="center"/>
          </w:tcPr>
          <w:p w14:paraId="2C3D3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5A9CA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auto" w:fill="auto"/>
            <w:noWrap/>
            <w:vAlign w:val="center"/>
          </w:tcPr>
          <w:p w14:paraId="44B7A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57D0A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549E5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0D35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03024A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731" w:type="pct"/>
            <w:tcBorders>
              <w:top w:val="nil"/>
              <w:left w:val="nil"/>
              <w:bottom w:val="single" w:color="auto" w:sz="4" w:space="0"/>
              <w:right w:val="single" w:color="auto" w:sz="4" w:space="0"/>
            </w:tcBorders>
            <w:shd w:val="clear" w:color="auto" w:fill="auto"/>
            <w:vAlign w:val="center"/>
          </w:tcPr>
          <w:p w14:paraId="607EC23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轻卡车（自带警灯、警报）</w:t>
            </w:r>
          </w:p>
        </w:tc>
        <w:tc>
          <w:tcPr>
            <w:tcW w:w="403" w:type="pct"/>
            <w:tcBorders>
              <w:top w:val="nil"/>
              <w:left w:val="nil"/>
              <w:bottom w:val="single" w:color="auto" w:sz="4" w:space="0"/>
              <w:right w:val="single" w:color="auto" w:sz="4" w:space="0"/>
            </w:tcBorders>
            <w:shd w:val="clear" w:color="auto" w:fill="auto"/>
            <w:noWrap/>
            <w:vAlign w:val="center"/>
          </w:tcPr>
          <w:p w14:paraId="7E3E2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353" w:type="pct"/>
            <w:tcBorders>
              <w:top w:val="nil"/>
              <w:left w:val="nil"/>
              <w:bottom w:val="single" w:color="auto" w:sz="4" w:space="0"/>
              <w:right w:val="single" w:color="auto" w:sz="4" w:space="0"/>
            </w:tcBorders>
            <w:shd w:val="clear" w:color="auto" w:fill="auto"/>
            <w:noWrap/>
            <w:vAlign w:val="center"/>
          </w:tcPr>
          <w:p w14:paraId="6D4EA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nil"/>
              <w:left w:val="nil"/>
              <w:bottom w:val="single" w:color="auto" w:sz="4" w:space="0"/>
              <w:right w:val="single" w:color="auto" w:sz="4" w:space="0"/>
            </w:tcBorders>
            <w:shd w:val="clear" w:color="auto" w:fill="auto"/>
            <w:noWrap/>
            <w:vAlign w:val="center"/>
          </w:tcPr>
          <w:p w14:paraId="0E1DE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696" w:type="pct"/>
            <w:tcBorders>
              <w:top w:val="nil"/>
              <w:left w:val="nil"/>
              <w:bottom w:val="single" w:color="auto" w:sz="4" w:space="0"/>
              <w:right w:val="single" w:color="auto" w:sz="4" w:space="0"/>
            </w:tcBorders>
            <w:shd w:val="clear" w:color="auto" w:fill="auto"/>
            <w:noWrap/>
            <w:vAlign w:val="center"/>
          </w:tcPr>
          <w:p w14:paraId="22AA7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07" w:type="pct"/>
            <w:tcBorders>
              <w:top w:val="nil"/>
              <w:left w:val="nil"/>
              <w:bottom w:val="single" w:color="auto" w:sz="4" w:space="0"/>
              <w:right w:val="single" w:color="auto" w:sz="4" w:space="0"/>
            </w:tcBorders>
            <w:shd w:val="clear" w:color="auto" w:fill="auto"/>
            <w:noWrap/>
            <w:vAlign w:val="center"/>
          </w:tcPr>
          <w:p w14:paraId="43AA1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352B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 w:type="pct"/>
            <w:tcBorders>
              <w:top w:val="nil"/>
              <w:left w:val="single" w:color="auto" w:sz="4" w:space="0"/>
              <w:bottom w:val="single" w:color="auto" w:sz="4" w:space="0"/>
              <w:right w:val="single" w:color="auto" w:sz="4" w:space="0"/>
            </w:tcBorders>
            <w:shd w:val="clear" w:color="auto" w:fill="auto"/>
            <w:noWrap/>
            <w:vAlign w:val="center"/>
          </w:tcPr>
          <w:p w14:paraId="2E94211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731" w:type="pct"/>
            <w:tcBorders>
              <w:top w:val="single" w:color="auto" w:sz="4" w:space="0"/>
              <w:left w:val="nil"/>
              <w:bottom w:val="single" w:color="auto" w:sz="4" w:space="0"/>
              <w:right w:val="single" w:color="auto" w:sz="4" w:space="0"/>
            </w:tcBorders>
            <w:shd w:val="clear" w:color="auto" w:fill="auto"/>
            <w:vAlign w:val="center"/>
          </w:tcPr>
          <w:p w14:paraId="19F94212">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1"/>
                <w:szCs w:val="21"/>
                <w:u w:val="none"/>
                <w:lang w:val="en-US"/>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合计（元）</w:t>
            </w:r>
          </w:p>
        </w:tc>
        <w:tc>
          <w:tcPr>
            <w:tcW w:w="1503" w:type="pct"/>
            <w:gridSpan w:val="3"/>
            <w:tcBorders>
              <w:top w:val="single" w:color="auto" w:sz="4" w:space="0"/>
              <w:left w:val="nil"/>
              <w:bottom w:val="single" w:color="auto" w:sz="4" w:space="0"/>
              <w:right w:val="single" w:color="auto" w:sz="4" w:space="0"/>
            </w:tcBorders>
            <w:shd w:val="clear" w:color="auto" w:fill="auto"/>
            <w:noWrap/>
            <w:vAlign w:val="center"/>
          </w:tcPr>
          <w:p w14:paraId="3F3FB5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w:t>
            </w:r>
          </w:p>
        </w:tc>
        <w:tc>
          <w:tcPr>
            <w:tcW w:w="696" w:type="pct"/>
            <w:tcBorders>
              <w:top w:val="nil"/>
              <w:left w:val="nil"/>
              <w:bottom w:val="single" w:color="auto" w:sz="4" w:space="0"/>
              <w:right w:val="single" w:color="auto" w:sz="4" w:space="0"/>
            </w:tcBorders>
            <w:shd w:val="clear" w:color="auto" w:fill="auto"/>
            <w:noWrap/>
            <w:vAlign w:val="center"/>
          </w:tcPr>
          <w:p w14:paraId="608BBEF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w:t>
            </w:r>
          </w:p>
        </w:tc>
        <w:tc>
          <w:tcPr>
            <w:tcW w:w="707" w:type="pct"/>
            <w:tcBorders>
              <w:top w:val="nil"/>
              <w:left w:val="nil"/>
              <w:bottom w:val="single" w:color="auto" w:sz="4" w:space="0"/>
              <w:right w:val="single" w:color="auto" w:sz="4" w:space="0"/>
            </w:tcBorders>
            <w:shd w:val="clear" w:color="auto" w:fill="auto"/>
            <w:noWrap/>
            <w:vAlign w:val="center"/>
          </w:tcPr>
          <w:p w14:paraId="722A71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p>
        </w:tc>
      </w:tr>
    </w:tbl>
    <w:p w14:paraId="09B59BFE">
      <w:pPr>
        <w:pStyle w:val="4"/>
        <w:numPr>
          <w:ilvl w:val="0"/>
          <w:numId w:val="0"/>
        </w:numPr>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val="en-US" w:eastAsia="zh-CN"/>
        </w:rPr>
      </w:pPr>
    </w:p>
    <w:p w14:paraId="28AE1A5D">
      <w:pPr>
        <w:rPr>
          <w:rFonts w:hint="eastAsia" w:ascii="宋体" w:hAnsi="宋体" w:cs="宋体"/>
          <w:bCs w:val="0"/>
          <w:snapToGrid w:val="0"/>
          <w:kern w:val="0"/>
          <w:sz w:val="32"/>
          <w:lang w:val="en-US" w:eastAsia="zh-CN"/>
        </w:rPr>
      </w:pPr>
    </w:p>
    <w:p w14:paraId="360A5078">
      <w:pPr>
        <w:pStyle w:val="2"/>
        <w:rPr>
          <w:rFonts w:hint="eastAsia" w:ascii="宋体" w:hAnsi="宋体" w:cs="宋体"/>
          <w:bCs w:val="0"/>
          <w:snapToGrid w:val="0"/>
          <w:kern w:val="0"/>
          <w:sz w:val="32"/>
          <w:lang w:val="en-US" w:eastAsia="zh-CN"/>
        </w:rPr>
      </w:pPr>
    </w:p>
    <w:p w14:paraId="755101DA">
      <w:pPr>
        <w:pStyle w:val="2"/>
        <w:rPr>
          <w:rFonts w:hint="eastAsia" w:ascii="宋体" w:hAnsi="宋体" w:cs="宋体"/>
          <w:bCs w:val="0"/>
          <w:snapToGrid w:val="0"/>
          <w:kern w:val="0"/>
          <w:sz w:val="32"/>
          <w:lang w:val="en-US" w:eastAsia="zh-CN"/>
        </w:rPr>
      </w:pPr>
    </w:p>
    <w:p w14:paraId="3B80A60B">
      <w:pPr>
        <w:pStyle w:val="2"/>
        <w:rPr>
          <w:rFonts w:hint="eastAsia" w:ascii="宋体" w:hAnsi="宋体" w:cs="宋体"/>
          <w:bCs w:val="0"/>
          <w:snapToGrid w:val="0"/>
          <w:kern w:val="0"/>
          <w:sz w:val="32"/>
          <w:lang w:val="en-US" w:eastAsia="zh-CN"/>
        </w:rPr>
      </w:pPr>
    </w:p>
    <w:p w14:paraId="5EC8284D">
      <w:pPr>
        <w:pStyle w:val="2"/>
        <w:rPr>
          <w:rFonts w:hint="eastAsia" w:ascii="宋体" w:hAnsi="宋体" w:cs="宋体"/>
          <w:bCs w:val="0"/>
          <w:snapToGrid w:val="0"/>
          <w:kern w:val="0"/>
          <w:sz w:val="32"/>
          <w:lang w:val="en-US" w:eastAsia="zh-CN"/>
        </w:rPr>
      </w:pPr>
    </w:p>
    <w:p w14:paraId="467F6F89">
      <w:pPr>
        <w:pStyle w:val="2"/>
        <w:ind w:left="0" w:leftChars="0" w:firstLine="0" w:firstLineChars="0"/>
        <w:rPr>
          <w:rFonts w:hint="eastAsia" w:ascii="宋体" w:hAnsi="宋体" w:cs="宋体"/>
          <w:bCs w:val="0"/>
          <w:snapToGrid w:val="0"/>
          <w:kern w:val="0"/>
          <w:sz w:val="32"/>
          <w:lang w:val="en-US" w:eastAsia="zh-CN"/>
        </w:rPr>
      </w:pPr>
    </w:p>
    <w:p w14:paraId="553ED7F6">
      <w:pPr>
        <w:pStyle w:val="2"/>
        <w:ind w:left="0" w:leftChars="0" w:firstLine="0" w:firstLineChars="0"/>
        <w:rPr>
          <w:rFonts w:hint="eastAsia" w:ascii="宋体" w:hAnsi="宋体" w:cs="宋体"/>
          <w:bCs w:val="0"/>
          <w:snapToGrid w:val="0"/>
          <w:kern w:val="0"/>
          <w:sz w:val="32"/>
          <w:lang w:val="en-US" w:eastAsia="zh-CN"/>
        </w:rPr>
      </w:pPr>
    </w:p>
    <w:p w14:paraId="21405646">
      <w:pPr>
        <w:pStyle w:val="4"/>
        <w:numPr>
          <w:ilvl w:val="0"/>
          <w:numId w:val="0"/>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lang w:val="en-US" w:eastAsia="zh-CN"/>
        </w:rPr>
        <w:t>第四章</w:t>
      </w:r>
      <w:r>
        <w:rPr>
          <w:rFonts w:hint="eastAsia" w:ascii="宋体" w:hAnsi="宋体" w:cs="宋体"/>
          <w:bCs w:val="0"/>
          <w:snapToGrid w:val="0"/>
          <w:kern w:val="0"/>
          <w:sz w:val="32"/>
        </w:rPr>
        <w:t xml:space="preserve"> </w:t>
      </w:r>
      <w:bookmarkStart w:id="26" w:name="_Toc30179"/>
      <w:r>
        <w:rPr>
          <w:rFonts w:hint="eastAsia" w:ascii="宋体" w:hAnsi="宋体" w:cs="宋体"/>
          <w:bCs w:val="0"/>
          <w:snapToGrid w:val="0"/>
          <w:kern w:val="0"/>
          <w:sz w:val="32"/>
          <w:lang w:val="en-US" w:eastAsia="zh-CN"/>
        </w:rPr>
        <w:t>评选办法</w:t>
      </w:r>
      <w:bookmarkEnd w:id="26"/>
    </w:p>
    <w:p w14:paraId="353B13A8">
      <w:pPr>
        <w:rPr>
          <w:rFonts w:hint="eastAsia"/>
          <w:lang w:val="en-US" w:eastAsia="zh-CN"/>
        </w:rPr>
      </w:pPr>
    </w:p>
    <w:p w14:paraId="4E9642BE">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113837F0">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56781EC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0FD87BD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3.评审小组将遵循公平、公正的竞争原则，严格按照选择文件的要求，对响应文件、澄清及承诺文件等进行分析、评价，并确定中选单位。</w:t>
      </w:r>
    </w:p>
    <w:p w14:paraId="2DD23233">
      <w:pPr>
        <w:pStyle w:val="2"/>
        <w:rPr>
          <w:rFonts w:hint="eastAsia"/>
          <w:lang w:val="en-US" w:eastAsia="zh-CN"/>
        </w:rPr>
      </w:pPr>
    </w:p>
    <w:p w14:paraId="5F160584">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4A7E47D8">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6CD4B34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47D6FD8A">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3A86612C">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5F1F288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788B6FEA">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4730A0C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5BCD55FA">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3CF59473">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018A3073">
      <w:pPr>
        <w:pStyle w:val="2"/>
        <w:rPr>
          <w:rFonts w:hint="eastAsia"/>
          <w:lang w:val="en-US" w:eastAsia="zh-CN"/>
        </w:rPr>
      </w:pPr>
    </w:p>
    <w:p w14:paraId="1EEB278A">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1E911F81">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w:t>
      </w:r>
    </w:p>
    <w:p w14:paraId="283906DB">
      <w:pPr>
        <w:pStyle w:val="2"/>
        <w:rPr>
          <w:rFonts w:hint="eastAsia" w:ascii="宋体" w:hAnsi="宋体" w:eastAsia="宋体" w:cs="宋体"/>
        </w:rPr>
      </w:pPr>
    </w:p>
    <w:p w14:paraId="30F19535">
      <w:pPr>
        <w:pStyle w:val="2"/>
        <w:rPr>
          <w:rFonts w:hint="eastAsia" w:ascii="宋体" w:hAnsi="宋体" w:eastAsia="宋体" w:cs="宋体"/>
        </w:rPr>
      </w:pPr>
    </w:p>
    <w:p w14:paraId="71946C1C">
      <w:pPr>
        <w:pStyle w:val="2"/>
        <w:ind w:left="0" w:leftChars="0" w:firstLine="0" w:firstLineChars="0"/>
        <w:rPr>
          <w:rFonts w:hint="eastAsia" w:ascii="宋体" w:hAnsi="宋体" w:cs="宋体"/>
          <w:b/>
          <w:bCs/>
          <w:sz w:val="32"/>
          <w:szCs w:val="32"/>
          <w:lang w:val="en-US" w:eastAsia="zh-CN"/>
        </w:rPr>
      </w:pPr>
    </w:p>
    <w:p w14:paraId="0119962A">
      <w:pPr>
        <w:pStyle w:val="2"/>
        <w:ind w:left="0" w:leftChars="0" w:firstLine="0" w:firstLineChars="0"/>
        <w:rPr>
          <w:rFonts w:hint="eastAsia" w:ascii="宋体" w:hAnsi="宋体" w:cs="宋体"/>
          <w:b/>
          <w:bCs/>
          <w:sz w:val="32"/>
          <w:szCs w:val="32"/>
          <w:lang w:val="en-US" w:eastAsia="zh-CN"/>
        </w:rPr>
      </w:pPr>
    </w:p>
    <w:p w14:paraId="505C51E3">
      <w:pPr>
        <w:pStyle w:val="2"/>
        <w:ind w:left="0" w:leftChars="0" w:firstLine="0" w:firstLineChars="0"/>
        <w:rPr>
          <w:rFonts w:hint="eastAsia" w:ascii="宋体" w:hAnsi="宋体" w:cs="宋体"/>
          <w:b/>
          <w:bCs/>
          <w:sz w:val="32"/>
          <w:szCs w:val="32"/>
          <w:lang w:val="en-US" w:eastAsia="zh-CN"/>
        </w:rPr>
      </w:pPr>
    </w:p>
    <w:p w14:paraId="30134473">
      <w:pPr>
        <w:pStyle w:val="2"/>
        <w:ind w:left="0" w:leftChars="0" w:firstLine="0" w:firstLineChars="0"/>
        <w:rPr>
          <w:rFonts w:hint="eastAsia" w:ascii="宋体" w:hAnsi="宋体" w:cs="宋体"/>
          <w:b/>
          <w:bCs/>
          <w:sz w:val="32"/>
          <w:szCs w:val="32"/>
          <w:lang w:val="en-US" w:eastAsia="zh-CN"/>
        </w:rPr>
      </w:pPr>
    </w:p>
    <w:p w14:paraId="7B97C4CD">
      <w:pPr>
        <w:jc w:val="center"/>
        <w:outlineLvl w:val="0"/>
        <w:rPr>
          <w:rFonts w:hint="eastAsia" w:ascii="宋体" w:hAnsi="宋体" w:eastAsia="宋体" w:cs="宋体"/>
          <w:b/>
          <w:bCs w:val="0"/>
          <w:snapToGrid w:val="0"/>
          <w:kern w:val="0"/>
          <w:sz w:val="32"/>
          <w:szCs w:val="44"/>
          <w:lang w:val="en-US" w:eastAsia="zh-CN" w:bidi="ar-SA"/>
        </w:rPr>
      </w:pPr>
      <w:bookmarkStart w:id="27" w:name="_Toc16993"/>
    </w:p>
    <w:p w14:paraId="2F4C6FE4">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7"/>
    </w:p>
    <w:p w14:paraId="67B6B030">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27BDAE5E">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3C70433">
      <w:pPr>
        <w:rPr>
          <w:rFonts w:hint="eastAsia" w:asciiTheme="majorEastAsia" w:hAnsiTheme="majorEastAsia" w:eastAsiaTheme="majorEastAsia" w:cstheme="majorEastAsia"/>
          <w:bCs w:val="0"/>
          <w:snapToGrid w:val="0"/>
          <w:kern w:val="0"/>
          <w:sz w:val="44"/>
          <w:szCs w:val="44"/>
          <w:lang w:val="en-US" w:eastAsia="zh-CN"/>
        </w:rPr>
      </w:pPr>
    </w:p>
    <w:p w14:paraId="413C74DA">
      <w:pPr>
        <w:pStyle w:val="2"/>
        <w:rPr>
          <w:rFonts w:hint="eastAsia" w:asciiTheme="majorEastAsia" w:hAnsiTheme="majorEastAsia" w:eastAsiaTheme="majorEastAsia" w:cstheme="majorEastAsia"/>
          <w:bCs w:val="0"/>
          <w:snapToGrid w:val="0"/>
          <w:kern w:val="0"/>
          <w:sz w:val="44"/>
          <w:szCs w:val="44"/>
          <w:lang w:val="en-US" w:eastAsia="zh-CN"/>
        </w:rPr>
      </w:pPr>
    </w:p>
    <w:p w14:paraId="4E6280EF">
      <w:pPr>
        <w:pStyle w:val="2"/>
        <w:rPr>
          <w:rFonts w:hint="eastAsia" w:asciiTheme="majorEastAsia" w:hAnsiTheme="majorEastAsia" w:eastAsiaTheme="majorEastAsia" w:cstheme="majorEastAsia"/>
          <w:bCs w:val="0"/>
          <w:snapToGrid w:val="0"/>
          <w:kern w:val="0"/>
          <w:sz w:val="44"/>
          <w:szCs w:val="44"/>
          <w:lang w:val="en-US" w:eastAsia="zh-CN"/>
        </w:rPr>
      </w:pPr>
    </w:p>
    <w:p w14:paraId="2FB6D81C">
      <w:pPr>
        <w:pStyle w:val="2"/>
        <w:rPr>
          <w:rFonts w:hint="eastAsia" w:asciiTheme="majorEastAsia" w:hAnsiTheme="majorEastAsia" w:eastAsiaTheme="majorEastAsia" w:cstheme="majorEastAsia"/>
          <w:bCs w:val="0"/>
          <w:snapToGrid w:val="0"/>
          <w:kern w:val="0"/>
          <w:sz w:val="44"/>
          <w:szCs w:val="44"/>
          <w:lang w:val="en-US" w:eastAsia="zh-CN"/>
        </w:rPr>
      </w:pPr>
    </w:p>
    <w:p w14:paraId="70091251">
      <w:pPr>
        <w:pStyle w:val="2"/>
        <w:rPr>
          <w:rFonts w:hint="eastAsia" w:asciiTheme="majorEastAsia" w:hAnsiTheme="majorEastAsia" w:eastAsiaTheme="majorEastAsia" w:cstheme="majorEastAsia"/>
          <w:bCs w:val="0"/>
          <w:snapToGrid w:val="0"/>
          <w:kern w:val="0"/>
          <w:sz w:val="44"/>
          <w:szCs w:val="44"/>
          <w:lang w:val="en-US" w:eastAsia="zh-CN"/>
        </w:rPr>
      </w:pPr>
    </w:p>
    <w:p w14:paraId="5DA03306">
      <w:pPr>
        <w:pStyle w:val="2"/>
        <w:rPr>
          <w:rFonts w:hint="eastAsia" w:asciiTheme="majorEastAsia" w:hAnsiTheme="majorEastAsia" w:eastAsiaTheme="majorEastAsia" w:cstheme="majorEastAsia"/>
          <w:bCs w:val="0"/>
          <w:snapToGrid w:val="0"/>
          <w:kern w:val="0"/>
          <w:sz w:val="44"/>
          <w:szCs w:val="44"/>
          <w:lang w:val="en-US" w:eastAsia="zh-CN"/>
        </w:rPr>
      </w:pPr>
    </w:p>
    <w:p w14:paraId="2DA9558A">
      <w:pPr>
        <w:pStyle w:val="2"/>
        <w:rPr>
          <w:rFonts w:hint="eastAsia" w:asciiTheme="majorEastAsia" w:hAnsiTheme="majorEastAsia" w:eastAsiaTheme="majorEastAsia" w:cstheme="majorEastAsia"/>
          <w:bCs w:val="0"/>
          <w:snapToGrid w:val="0"/>
          <w:kern w:val="0"/>
          <w:sz w:val="44"/>
          <w:szCs w:val="44"/>
          <w:lang w:val="en-US" w:eastAsia="zh-CN"/>
        </w:rPr>
      </w:pPr>
    </w:p>
    <w:p w14:paraId="3B95747A">
      <w:pPr>
        <w:pStyle w:val="2"/>
        <w:rPr>
          <w:rFonts w:hint="eastAsia" w:asciiTheme="majorEastAsia" w:hAnsiTheme="majorEastAsia" w:eastAsiaTheme="majorEastAsia" w:cstheme="majorEastAsia"/>
          <w:bCs w:val="0"/>
          <w:snapToGrid w:val="0"/>
          <w:kern w:val="0"/>
          <w:sz w:val="44"/>
          <w:szCs w:val="44"/>
          <w:lang w:val="en-US" w:eastAsia="zh-CN"/>
        </w:rPr>
      </w:pPr>
    </w:p>
    <w:p w14:paraId="414B5399">
      <w:pPr>
        <w:pStyle w:val="2"/>
        <w:rPr>
          <w:rFonts w:hint="eastAsia" w:asciiTheme="majorEastAsia" w:hAnsiTheme="majorEastAsia" w:eastAsiaTheme="majorEastAsia" w:cstheme="majorEastAsia"/>
          <w:bCs w:val="0"/>
          <w:snapToGrid w:val="0"/>
          <w:kern w:val="0"/>
          <w:sz w:val="44"/>
          <w:szCs w:val="44"/>
          <w:lang w:val="en-US" w:eastAsia="zh-CN"/>
        </w:rPr>
      </w:pPr>
    </w:p>
    <w:p w14:paraId="5B625354">
      <w:pPr>
        <w:pStyle w:val="2"/>
        <w:rPr>
          <w:rFonts w:hint="eastAsia" w:asciiTheme="majorEastAsia" w:hAnsiTheme="majorEastAsia" w:eastAsiaTheme="majorEastAsia" w:cstheme="majorEastAsia"/>
          <w:bCs w:val="0"/>
          <w:snapToGrid w:val="0"/>
          <w:kern w:val="0"/>
          <w:sz w:val="44"/>
          <w:szCs w:val="44"/>
          <w:lang w:val="en-US" w:eastAsia="zh-CN"/>
        </w:rPr>
      </w:pPr>
    </w:p>
    <w:p w14:paraId="0ABAD246">
      <w:pPr>
        <w:rPr>
          <w:rFonts w:hint="eastAsia"/>
          <w:lang w:val="en-US" w:eastAsia="zh-CN"/>
        </w:rPr>
      </w:pPr>
    </w:p>
    <w:p w14:paraId="0D743A8F">
      <w:pPr>
        <w:pStyle w:val="2"/>
        <w:rPr>
          <w:rFonts w:hint="eastAsia"/>
          <w:lang w:val="en-US" w:eastAsia="zh-CN"/>
        </w:rPr>
      </w:pPr>
    </w:p>
    <w:p w14:paraId="058E58B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highlight w:val="yellow"/>
          <w:lang w:val="en-US" w:eastAsia="zh-CN"/>
        </w:rPr>
      </w:pPr>
      <w:r>
        <w:rPr>
          <w:rFonts w:hint="eastAsia" w:ascii="宋体" w:hAnsi="宋体" w:eastAsia="宋体" w:cs="宋体"/>
          <w:b/>
          <w:bCs/>
          <w:color w:val="1F2D3D"/>
          <w:kern w:val="44"/>
          <w:sz w:val="44"/>
          <w:szCs w:val="44"/>
          <w:highlight w:val="yellow"/>
          <w:shd w:val="clear" w:color="auto" w:fill="FFFFFF"/>
          <w:lang w:val="en-US" w:eastAsia="zh-CN" w:bidi="ar-SA"/>
        </w:rPr>
        <w:t>富阳区环金线大中修工程（二期）</w:t>
      </w:r>
    </w:p>
    <w:p w14:paraId="43A95731">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lang w:val="en-US" w:eastAsia="zh-CN"/>
        </w:rPr>
      </w:pPr>
    </w:p>
    <w:p w14:paraId="6EF5D3FA">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A76A381">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5B18624B">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565EB065">
      <w:pPr>
        <w:adjustRightInd w:val="0"/>
        <w:snapToGrid w:val="0"/>
        <w:spacing w:line="560" w:lineRule="exact"/>
        <w:jc w:val="center"/>
        <w:rPr>
          <w:rFonts w:hint="eastAsia" w:asciiTheme="majorEastAsia" w:hAnsiTheme="majorEastAsia" w:eastAsiaTheme="majorEastAsia" w:cstheme="majorEastAsia"/>
          <w:sz w:val="30"/>
        </w:rPr>
      </w:pPr>
    </w:p>
    <w:p w14:paraId="71061580">
      <w:pPr>
        <w:adjustRightInd w:val="0"/>
        <w:snapToGrid w:val="0"/>
        <w:spacing w:line="560" w:lineRule="exact"/>
        <w:jc w:val="center"/>
        <w:rPr>
          <w:rFonts w:hint="eastAsia" w:asciiTheme="majorEastAsia" w:hAnsiTheme="majorEastAsia" w:eastAsiaTheme="majorEastAsia" w:cstheme="majorEastAsia"/>
          <w:sz w:val="30"/>
        </w:rPr>
      </w:pPr>
    </w:p>
    <w:p w14:paraId="724A3758">
      <w:pPr>
        <w:adjustRightInd w:val="0"/>
        <w:snapToGrid w:val="0"/>
        <w:spacing w:line="560" w:lineRule="exact"/>
        <w:jc w:val="center"/>
        <w:rPr>
          <w:rFonts w:hint="eastAsia" w:asciiTheme="majorEastAsia" w:hAnsiTheme="majorEastAsia" w:eastAsiaTheme="majorEastAsia" w:cstheme="majorEastAsia"/>
          <w:sz w:val="30"/>
        </w:rPr>
      </w:pPr>
    </w:p>
    <w:p w14:paraId="05A4DBEB">
      <w:pPr>
        <w:adjustRightInd w:val="0"/>
        <w:snapToGrid w:val="0"/>
        <w:spacing w:line="560" w:lineRule="exact"/>
        <w:jc w:val="center"/>
        <w:rPr>
          <w:rFonts w:hint="eastAsia" w:asciiTheme="majorEastAsia" w:hAnsiTheme="majorEastAsia" w:eastAsiaTheme="majorEastAsia" w:cstheme="majorEastAsia"/>
          <w:sz w:val="30"/>
        </w:rPr>
      </w:pPr>
    </w:p>
    <w:p w14:paraId="41BDAA51">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设备租赁响应文件</w:t>
      </w:r>
    </w:p>
    <w:p w14:paraId="71D555C7">
      <w:pPr>
        <w:adjustRightInd w:val="0"/>
        <w:snapToGrid w:val="0"/>
        <w:spacing w:line="560" w:lineRule="exact"/>
        <w:jc w:val="center"/>
        <w:rPr>
          <w:rFonts w:hint="eastAsia" w:asciiTheme="majorEastAsia" w:hAnsiTheme="majorEastAsia" w:eastAsiaTheme="majorEastAsia" w:cstheme="majorEastAsia"/>
          <w:sz w:val="30"/>
        </w:rPr>
      </w:pPr>
    </w:p>
    <w:p w14:paraId="4B77B7BF">
      <w:pPr>
        <w:adjustRightInd w:val="0"/>
        <w:snapToGrid w:val="0"/>
        <w:spacing w:line="560" w:lineRule="exact"/>
        <w:jc w:val="center"/>
        <w:rPr>
          <w:rFonts w:hint="eastAsia" w:asciiTheme="majorEastAsia" w:hAnsiTheme="majorEastAsia" w:eastAsiaTheme="majorEastAsia" w:cstheme="majorEastAsia"/>
          <w:sz w:val="30"/>
        </w:rPr>
      </w:pPr>
    </w:p>
    <w:p w14:paraId="55DFBC4B">
      <w:pPr>
        <w:adjustRightInd w:val="0"/>
        <w:snapToGrid w:val="0"/>
        <w:spacing w:line="560" w:lineRule="exact"/>
        <w:rPr>
          <w:rFonts w:hint="eastAsia" w:asciiTheme="majorEastAsia" w:hAnsiTheme="majorEastAsia" w:eastAsiaTheme="majorEastAsia" w:cstheme="majorEastAsia"/>
          <w:sz w:val="30"/>
        </w:rPr>
      </w:pPr>
    </w:p>
    <w:p w14:paraId="2D6ACC35">
      <w:pPr>
        <w:adjustRightInd w:val="0"/>
        <w:snapToGrid w:val="0"/>
        <w:spacing w:line="560" w:lineRule="exact"/>
        <w:rPr>
          <w:rFonts w:hint="eastAsia" w:asciiTheme="majorEastAsia" w:hAnsiTheme="majorEastAsia" w:eastAsiaTheme="majorEastAsia" w:cstheme="majorEastAsia"/>
          <w:sz w:val="30"/>
        </w:rPr>
      </w:pPr>
    </w:p>
    <w:p w14:paraId="4B116D5A">
      <w:pPr>
        <w:adjustRightInd w:val="0"/>
        <w:snapToGrid w:val="0"/>
        <w:spacing w:line="560" w:lineRule="exact"/>
        <w:rPr>
          <w:rFonts w:hint="eastAsia" w:asciiTheme="majorEastAsia" w:hAnsiTheme="majorEastAsia" w:eastAsiaTheme="majorEastAsia" w:cstheme="majorEastAsia"/>
          <w:sz w:val="30"/>
        </w:rPr>
      </w:pPr>
    </w:p>
    <w:p w14:paraId="5CFDDFB7">
      <w:pPr>
        <w:adjustRightInd w:val="0"/>
        <w:snapToGrid w:val="0"/>
        <w:spacing w:line="560" w:lineRule="exact"/>
        <w:rPr>
          <w:rFonts w:hint="eastAsia" w:asciiTheme="majorEastAsia" w:hAnsiTheme="majorEastAsia" w:eastAsiaTheme="majorEastAsia" w:cstheme="majorEastAsia"/>
          <w:sz w:val="30"/>
        </w:rPr>
      </w:pPr>
    </w:p>
    <w:p w14:paraId="33B398BB">
      <w:pPr>
        <w:adjustRightInd w:val="0"/>
        <w:snapToGrid w:val="0"/>
        <w:spacing w:line="560" w:lineRule="exact"/>
        <w:rPr>
          <w:rFonts w:hint="eastAsia" w:asciiTheme="majorEastAsia" w:hAnsiTheme="majorEastAsia" w:eastAsiaTheme="majorEastAsia" w:cstheme="majorEastAsia"/>
          <w:sz w:val="30"/>
        </w:rPr>
      </w:pPr>
    </w:p>
    <w:p w14:paraId="3B3E49E7">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2941643E">
      <w:pPr>
        <w:adjustRightInd w:val="0"/>
        <w:snapToGrid w:val="0"/>
        <w:spacing w:line="560" w:lineRule="exact"/>
        <w:jc w:val="both"/>
        <w:rPr>
          <w:rFonts w:hint="eastAsia" w:asciiTheme="majorEastAsia" w:hAnsiTheme="majorEastAsia" w:eastAsiaTheme="majorEastAsia" w:cstheme="majorEastAsia"/>
          <w:sz w:val="30"/>
        </w:rPr>
      </w:pPr>
    </w:p>
    <w:p w14:paraId="5E2E382A">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78B432E6">
      <w:pPr>
        <w:pStyle w:val="18"/>
        <w:rPr>
          <w:rFonts w:hint="eastAsia" w:ascii="仿宋_GB2312" w:hAnsi="宋体" w:eastAsia="仿宋_GB2312"/>
          <w:b/>
          <w:sz w:val="36"/>
          <w:szCs w:val="36"/>
        </w:rPr>
      </w:pPr>
    </w:p>
    <w:p w14:paraId="37ADCB29">
      <w:pPr>
        <w:rPr>
          <w:rFonts w:hint="eastAsia" w:ascii="仿宋_GB2312" w:hAnsi="宋体" w:eastAsia="仿宋_GB2312"/>
          <w:b/>
          <w:sz w:val="36"/>
          <w:szCs w:val="36"/>
        </w:rPr>
      </w:pPr>
    </w:p>
    <w:p w14:paraId="36743855">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5AE898A1">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298008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1．我方仔细研究了</w:t>
      </w:r>
      <w:r>
        <w:rPr>
          <w:rFonts w:hint="eastAsia" w:asciiTheme="minorEastAsia" w:hAnsiTheme="minorEastAsia" w:eastAsiaTheme="minorEastAsia" w:cstheme="minorEastAsia"/>
          <w:spacing w:val="-4"/>
          <w:sz w:val="21"/>
          <w:szCs w:val="21"/>
          <w:highlight w:val="yellow"/>
          <w:u w:val="single"/>
          <w:lang w:val="en-US" w:eastAsia="zh-CN"/>
        </w:rPr>
        <w:t>富阳区环金线大中修工程（二期）</w:t>
      </w:r>
      <w:r>
        <w:rPr>
          <w:rFonts w:hint="eastAsia" w:ascii="宋体" w:hAnsi="宋体" w:cs="宋体"/>
          <w:snapToGrid w:val="0"/>
          <w:kern w:val="0"/>
          <w:szCs w:val="21"/>
          <w:highlight w:val="yellow"/>
          <w:u w:val="single"/>
          <w:lang w:val="en-US" w:eastAsia="zh-CN"/>
        </w:rPr>
        <w:t>设备租赁</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lang w:val="en-US" w:eastAsia="zh-CN"/>
        </w:rPr>
        <w:t>服务</w:t>
      </w:r>
      <w:r>
        <w:rPr>
          <w:rFonts w:hint="eastAsia" w:ascii="宋体" w:hAnsi="宋体" w:cs="宋体"/>
          <w:snapToGrid w:val="0"/>
          <w:kern w:val="0"/>
          <w:szCs w:val="21"/>
        </w:rPr>
        <w:t>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w:t>
      </w:r>
      <w:r>
        <w:rPr>
          <w:rFonts w:hint="eastAsia" w:ascii="宋体" w:hAnsi="宋体" w:cs="宋体"/>
          <w:snapToGrid w:val="0"/>
          <w:kern w:val="0"/>
          <w:szCs w:val="21"/>
          <w:lang w:val="en-US" w:eastAsia="zh-CN"/>
        </w:rPr>
        <w:t>服务</w:t>
      </w:r>
      <w:r>
        <w:rPr>
          <w:rFonts w:hint="eastAsia" w:ascii="宋体" w:hAnsi="宋体" w:cs="宋体"/>
          <w:snapToGrid w:val="0"/>
          <w:kern w:val="0"/>
          <w:szCs w:val="21"/>
        </w:rPr>
        <w:t>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44D94B9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19C39D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2261F62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B44FAA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60B8B07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5408A2B0">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4C207940">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491D97D7">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577167E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4C5ADB20">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197ED153">
      <w:pPr>
        <w:rPr>
          <w:rFonts w:hint="eastAsia"/>
          <w:lang w:val="en-US" w:eastAsia="zh-CN"/>
        </w:rPr>
      </w:pPr>
    </w:p>
    <w:p w14:paraId="2560BE79">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7E795B52">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7A34B9F">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FE08DBE">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0FCDEEF">
      <w:pPr>
        <w:spacing w:line="480" w:lineRule="exact"/>
        <w:jc w:val="center"/>
        <w:rPr>
          <w:rFonts w:hint="eastAsia" w:ascii="黑体" w:eastAsia="黑体"/>
          <w:b/>
          <w:bCs/>
          <w:sz w:val="36"/>
        </w:rPr>
      </w:pPr>
    </w:p>
    <w:p w14:paraId="6D6AB569">
      <w:pPr>
        <w:spacing w:line="360" w:lineRule="auto"/>
        <w:jc w:val="center"/>
        <w:outlineLvl w:val="1"/>
        <w:rPr>
          <w:rFonts w:hint="eastAsia" w:ascii="宋体" w:hAnsi="宋体" w:cs="宋体"/>
          <w:b/>
          <w:bCs/>
          <w:sz w:val="32"/>
          <w:szCs w:val="32"/>
        </w:rPr>
      </w:pPr>
      <w:bookmarkStart w:id="28" w:name="_Toc478761773"/>
      <w:bookmarkStart w:id="29" w:name="_Toc31445"/>
    </w:p>
    <w:p w14:paraId="4B2FAA78">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二、</w:t>
      </w:r>
      <w:bookmarkEnd w:id="28"/>
      <w:bookmarkEnd w:id="29"/>
      <w:r>
        <w:rPr>
          <w:rFonts w:hint="eastAsia" w:ascii="宋体" w:hAnsi="宋体" w:cs="宋体"/>
          <w:b/>
          <w:bCs/>
          <w:sz w:val="32"/>
          <w:szCs w:val="32"/>
        </w:rPr>
        <w:t>法定代表人身份证明或附有法定代表人身份证明</w:t>
      </w:r>
    </w:p>
    <w:p w14:paraId="5C8902E0">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2B9D8432">
      <w:pPr>
        <w:snapToGrid w:val="0"/>
        <w:spacing w:line="360" w:lineRule="auto"/>
        <w:jc w:val="center"/>
        <w:rPr>
          <w:rFonts w:hint="eastAsia" w:ascii="宋体" w:hAnsi="宋体" w:cs="宋体"/>
          <w:b/>
          <w:bCs/>
          <w:sz w:val="32"/>
          <w:szCs w:val="32"/>
        </w:rPr>
      </w:pPr>
    </w:p>
    <w:p w14:paraId="13E0AB4C">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6EAC7DC2">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060CF535">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3D5C42AB">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BCC5172">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7CFB3024">
      <w:pPr>
        <w:snapToGrid w:val="0"/>
        <w:spacing w:line="480" w:lineRule="auto"/>
        <w:ind w:firstLine="0" w:firstLineChars="0"/>
        <w:rPr>
          <w:rFonts w:hint="eastAsia" w:ascii="宋体" w:hAnsi="宋体" w:cs="宋体"/>
          <w:szCs w:val="21"/>
        </w:rPr>
      </w:pPr>
    </w:p>
    <w:p w14:paraId="02C37C36">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68E1DF8E">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388EE34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BDE354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C61B7F">
      <w:pPr>
        <w:pStyle w:val="18"/>
        <w:rPr>
          <w:rFonts w:hint="eastAsia"/>
        </w:rPr>
      </w:pPr>
    </w:p>
    <w:p w14:paraId="14B98422">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025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1A26385">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239DA960">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0" w:name="_Toc44"/>
      <w:bookmarkStart w:id="31"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0"/>
      <w:bookmarkEnd w:id="31"/>
    </w:p>
    <w:p w14:paraId="7BA10F14">
      <w:pPr>
        <w:spacing w:line="440" w:lineRule="exact"/>
        <w:ind w:firstLine="420" w:firstLineChars="200"/>
        <w:rPr>
          <w:rFonts w:hint="eastAsia" w:ascii="宋体" w:hAnsi="宋体" w:cs="宋体"/>
          <w:szCs w:val="21"/>
        </w:rPr>
      </w:pPr>
    </w:p>
    <w:p w14:paraId="5BFCB5E7">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2FC450DE">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77113616">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1BAD13CA">
      <w:pPr>
        <w:spacing w:line="360" w:lineRule="auto"/>
        <w:rPr>
          <w:rFonts w:hint="eastAsia" w:ascii="宋体" w:hAnsi="宋体" w:cs="宋体"/>
          <w:szCs w:val="21"/>
        </w:rPr>
      </w:pPr>
    </w:p>
    <w:p w14:paraId="19B162B5">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5BBD9D6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4460480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51709B5E">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71D4E6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0CF069CA">
      <w:pPr>
        <w:snapToGrid w:val="0"/>
        <w:spacing w:line="480" w:lineRule="auto"/>
        <w:jc w:val="both"/>
        <w:rPr>
          <w:rFonts w:hint="eastAsia" w:ascii="宋体" w:hAnsi="宋体" w:cs="宋体"/>
          <w:szCs w:val="21"/>
          <w:u w:val="single"/>
        </w:rPr>
      </w:pPr>
    </w:p>
    <w:p w14:paraId="06F4D723">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46F33640">
      <w:pPr>
        <w:rPr>
          <w:rFonts w:hint="eastAsia" w:ascii="宋体" w:hAnsi="宋体" w:cs="宋体"/>
          <w:szCs w:val="21"/>
        </w:rPr>
      </w:pPr>
    </w:p>
    <w:p w14:paraId="42192E08">
      <w:pPr>
        <w:pStyle w:val="18"/>
        <w:rPr>
          <w:rFonts w:hint="eastAsia" w:ascii="宋体" w:hAnsi="宋体" w:cs="宋体"/>
          <w:szCs w:val="21"/>
        </w:rPr>
      </w:pPr>
    </w:p>
    <w:p w14:paraId="2AFBA1AC">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202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2220E17">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F78CE40">
      <w:pPr>
        <w:rPr>
          <w:rFonts w:hint="eastAsia"/>
        </w:rPr>
      </w:pPr>
    </w:p>
    <w:p w14:paraId="37D6938D">
      <w:pPr>
        <w:spacing w:line="480" w:lineRule="exact"/>
        <w:jc w:val="center"/>
        <w:rPr>
          <w:rFonts w:hint="eastAsia" w:ascii="黑体" w:eastAsia="黑体"/>
          <w:b/>
          <w:bCs/>
          <w:sz w:val="36"/>
        </w:rPr>
      </w:pPr>
    </w:p>
    <w:p w14:paraId="5BE3D884">
      <w:pPr>
        <w:spacing w:line="480" w:lineRule="exact"/>
        <w:jc w:val="center"/>
        <w:rPr>
          <w:rFonts w:hint="eastAsia" w:ascii="黑体" w:eastAsia="黑体"/>
          <w:b/>
          <w:bCs/>
          <w:sz w:val="36"/>
        </w:rPr>
      </w:pPr>
    </w:p>
    <w:p w14:paraId="4A0BBFCF">
      <w:pPr>
        <w:numPr>
          <w:ilvl w:val="0"/>
          <w:numId w:val="2"/>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45C652E1">
      <w:pPr>
        <w:pStyle w:val="2"/>
        <w:numPr>
          <w:ilvl w:val="0"/>
          <w:numId w:val="0"/>
        </w:numPr>
        <w:ind w:left="210" w:leftChars="100" w:firstLine="0" w:firstLineChars="0"/>
        <w:rPr>
          <w:rFonts w:hint="eastAsia"/>
          <w:lang w:val="en-US" w:eastAsia="zh-CN"/>
        </w:rPr>
      </w:pPr>
      <w:r>
        <w:rPr>
          <w:rFonts w:hint="eastAsia"/>
          <w:lang w:val="en-US" w:eastAsia="zh-CN"/>
        </w:rPr>
        <w:t>项目名称：</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highlight w:val="yellow"/>
          <w:lang w:val="en-US" w:eastAsia="zh-CN"/>
        </w:rPr>
        <w:t>设备租赁</w:t>
      </w:r>
    </w:p>
    <w:tbl>
      <w:tblPr>
        <w:tblStyle w:val="23"/>
        <w:tblW w:w="5136" w:type="pct"/>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3342"/>
        <w:gridCol w:w="558"/>
        <w:gridCol w:w="765"/>
        <w:gridCol w:w="1350"/>
        <w:gridCol w:w="1485"/>
        <w:gridCol w:w="1350"/>
      </w:tblGrid>
      <w:tr w14:paraId="0221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132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3342" w:type="dxa"/>
            <w:tcBorders>
              <w:top w:val="single" w:color="auto" w:sz="4" w:space="0"/>
              <w:left w:val="nil"/>
              <w:bottom w:val="single" w:color="auto" w:sz="4" w:space="0"/>
              <w:right w:val="single" w:color="auto" w:sz="4" w:space="0"/>
            </w:tcBorders>
            <w:shd w:val="clear" w:color="auto" w:fill="auto"/>
            <w:vAlign w:val="center"/>
          </w:tcPr>
          <w:p w14:paraId="298614F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lang w:val="en-US"/>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机械设备型号规格</w:t>
            </w:r>
          </w:p>
        </w:tc>
        <w:tc>
          <w:tcPr>
            <w:tcW w:w="558" w:type="dxa"/>
            <w:tcBorders>
              <w:top w:val="single" w:color="auto" w:sz="4" w:space="0"/>
              <w:left w:val="nil"/>
              <w:bottom w:val="single" w:color="auto" w:sz="4" w:space="0"/>
              <w:right w:val="single" w:color="auto" w:sz="4" w:space="0"/>
            </w:tcBorders>
            <w:shd w:val="clear" w:color="auto" w:fill="auto"/>
            <w:noWrap/>
            <w:vAlign w:val="center"/>
          </w:tcPr>
          <w:p w14:paraId="55C77E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91AA81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028EB9BE">
            <w:pPr>
              <w:keepNext w:val="0"/>
              <w:keepLines w:val="0"/>
              <w:widowControl/>
              <w:suppressLineNumbers w:val="0"/>
              <w:jc w:val="center"/>
              <w:textAlignment w:val="center"/>
              <w:rPr>
                <w:rFonts w:hint="eastAsia"/>
                <w:lang w:val="en-US" w:eastAsia="zh-CN"/>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租赁单价</w:t>
            </w:r>
          </w:p>
          <w:p w14:paraId="711345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lang w:val="en-US"/>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（元/月/台）</w:t>
            </w:r>
          </w:p>
        </w:tc>
        <w:tc>
          <w:tcPr>
            <w:tcW w:w="1485" w:type="dxa"/>
            <w:tcBorders>
              <w:top w:val="single" w:color="auto" w:sz="4" w:space="0"/>
              <w:left w:val="nil"/>
              <w:bottom w:val="single" w:color="auto" w:sz="4" w:space="0"/>
              <w:right w:val="single" w:color="auto" w:sz="4" w:space="0"/>
            </w:tcBorders>
            <w:shd w:val="clear" w:color="auto" w:fill="auto"/>
            <w:noWrap/>
            <w:vAlign w:val="center"/>
          </w:tcPr>
          <w:p w14:paraId="3BDE9F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计划月数</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371E41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金额</w:t>
            </w:r>
          </w:p>
        </w:tc>
      </w:tr>
      <w:tr w14:paraId="5CFC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58B2A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342" w:type="dxa"/>
            <w:tcBorders>
              <w:top w:val="nil"/>
              <w:left w:val="nil"/>
              <w:bottom w:val="single" w:color="auto" w:sz="4" w:space="0"/>
              <w:right w:val="single" w:color="auto" w:sz="4" w:space="0"/>
            </w:tcBorders>
            <w:shd w:val="clear" w:color="auto" w:fill="auto"/>
            <w:vAlign w:val="center"/>
          </w:tcPr>
          <w:p w14:paraId="5108334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2m铣刨机</w:t>
            </w:r>
          </w:p>
        </w:tc>
        <w:tc>
          <w:tcPr>
            <w:tcW w:w="558" w:type="dxa"/>
            <w:tcBorders>
              <w:top w:val="nil"/>
              <w:left w:val="nil"/>
              <w:bottom w:val="single" w:color="auto" w:sz="4" w:space="0"/>
              <w:right w:val="single" w:color="auto" w:sz="4" w:space="0"/>
            </w:tcBorders>
            <w:shd w:val="clear" w:color="auto" w:fill="auto"/>
            <w:noWrap/>
            <w:vAlign w:val="center"/>
          </w:tcPr>
          <w:p w14:paraId="1E2C5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7ECC1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auto" w:fill="auto"/>
            <w:noWrap/>
            <w:vAlign w:val="center"/>
          </w:tcPr>
          <w:p w14:paraId="20256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2A4F8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49F1B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061E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6BDEE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3342" w:type="dxa"/>
            <w:tcBorders>
              <w:top w:val="nil"/>
              <w:left w:val="nil"/>
              <w:bottom w:val="single" w:color="auto" w:sz="4" w:space="0"/>
              <w:right w:val="single" w:color="auto" w:sz="4" w:space="0"/>
            </w:tcBorders>
            <w:shd w:val="clear" w:color="auto" w:fill="auto"/>
            <w:vAlign w:val="center"/>
          </w:tcPr>
          <w:p w14:paraId="317E578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0.5m铣刨机</w:t>
            </w:r>
          </w:p>
        </w:tc>
        <w:tc>
          <w:tcPr>
            <w:tcW w:w="558" w:type="dxa"/>
            <w:tcBorders>
              <w:top w:val="nil"/>
              <w:left w:val="nil"/>
              <w:bottom w:val="single" w:color="auto" w:sz="4" w:space="0"/>
              <w:right w:val="single" w:color="auto" w:sz="4" w:space="0"/>
            </w:tcBorders>
            <w:shd w:val="clear" w:color="auto" w:fill="auto"/>
            <w:noWrap/>
            <w:vAlign w:val="center"/>
          </w:tcPr>
          <w:p w14:paraId="24CE4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4B879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auto" w:fill="auto"/>
            <w:noWrap/>
            <w:vAlign w:val="center"/>
          </w:tcPr>
          <w:p w14:paraId="016F0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01A22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15E3B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63D4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46CFD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3342" w:type="dxa"/>
            <w:tcBorders>
              <w:top w:val="nil"/>
              <w:left w:val="nil"/>
              <w:bottom w:val="single" w:color="auto" w:sz="4" w:space="0"/>
              <w:right w:val="single" w:color="auto" w:sz="4" w:space="0"/>
            </w:tcBorders>
            <w:shd w:val="clear" w:color="auto" w:fill="auto"/>
            <w:vAlign w:val="center"/>
          </w:tcPr>
          <w:p w14:paraId="45D4F40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水稳摊铺机（6米)</w:t>
            </w:r>
          </w:p>
        </w:tc>
        <w:tc>
          <w:tcPr>
            <w:tcW w:w="558" w:type="dxa"/>
            <w:tcBorders>
              <w:top w:val="nil"/>
              <w:left w:val="nil"/>
              <w:bottom w:val="single" w:color="auto" w:sz="4" w:space="0"/>
              <w:right w:val="single" w:color="auto" w:sz="4" w:space="0"/>
            </w:tcBorders>
            <w:shd w:val="clear" w:color="auto" w:fill="auto"/>
            <w:noWrap/>
            <w:vAlign w:val="center"/>
          </w:tcPr>
          <w:p w14:paraId="3515A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79391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auto" w:fill="auto"/>
            <w:noWrap/>
            <w:vAlign w:val="center"/>
          </w:tcPr>
          <w:p w14:paraId="31E7B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5485B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3F514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2867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67FF3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3342" w:type="dxa"/>
            <w:tcBorders>
              <w:top w:val="nil"/>
              <w:left w:val="nil"/>
              <w:bottom w:val="single" w:color="auto" w:sz="4" w:space="0"/>
              <w:right w:val="single" w:color="auto" w:sz="4" w:space="0"/>
            </w:tcBorders>
            <w:shd w:val="clear" w:color="auto" w:fill="auto"/>
            <w:vAlign w:val="center"/>
          </w:tcPr>
          <w:p w14:paraId="591FA95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沥青摊铺机（6米，带平衡梁）</w:t>
            </w:r>
          </w:p>
        </w:tc>
        <w:tc>
          <w:tcPr>
            <w:tcW w:w="558" w:type="dxa"/>
            <w:tcBorders>
              <w:top w:val="nil"/>
              <w:left w:val="nil"/>
              <w:bottom w:val="single" w:color="auto" w:sz="4" w:space="0"/>
              <w:right w:val="single" w:color="auto" w:sz="4" w:space="0"/>
            </w:tcBorders>
            <w:shd w:val="clear" w:color="auto" w:fill="auto"/>
            <w:noWrap/>
            <w:vAlign w:val="center"/>
          </w:tcPr>
          <w:p w14:paraId="63E79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2F541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000000" w:fill="FFFFFF"/>
            <w:noWrap/>
            <w:vAlign w:val="center"/>
          </w:tcPr>
          <w:p w14:paraId="5E067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11265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02B42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330C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6DA74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3342" w:type="dxa"/>
            <w:tcBorders>
              <w:top w:val="nil"/>
              <w:left w:val="nil"/>
              <w:bottom w:val="single" w:color="auto" w:sz="4" w:space="0"/>
              <w:right w:val="single" w:color="auto" w:sz="4" w:space="0"/>
            </w:tcBorders>
            <w:shd w:val="clear" w:color="auto" w:fill="auto"/>
            <w:vAlign w:val="center"/>
          </w:tcPr>
          <w:p w14:paraId="775F15F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双钢轮压路机（12T以上）</w:t>
            </w:r>
          </w:p>
        </w:tc>
        <w:tc>
          <w:tcPr>
            <w:tcW w:w="558" w:type="dxa"/>
            <w:tcBorders>
              <w:top w:val="nil"/>
              <w:left w:val="nil"/>
              <w:bottom w:val="single" w:color="auto" w:sz="4" w:space="0"/>
              <w:right w:val="single" w:color="auto" w:sz="4" w:space="0"/>
            </w:tcBorders>
            <w:shd w:val="clear" w:color="auto" w:fill="auto"/>
            <w:noWrap/>
            <w:vAlign w:val="center"/>
          </w:tcPr>
          <w:p w14:paraId="741B2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3BB35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auto" w:fill="auto"/>
            <w:noWrap/>
            <w:vAlign w:val="center"/>
          </w:tcPr>
          <w:p w14:paraId="05705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1B95B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0DCB3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7FF2B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3ED31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3342" w:type="dxa"/>
            <w:tcBorders>
              <w:top w:val="nil"/>
              <w:left w:val="nil"/>
              <w:bottom w:val="single" w:color="auto" w:sz="4" w:space="0"/>
              <w:right w:val="single" w:color="auto" w:sz="4" w:space="0"/>
            </w:tcBorders>
            <w:shd w:val="clear" w:color="auto" w:fill="auto"/>
            <w:vAlign w:val="center"/>
          </w:tcPr>
          <w:p w14:paraId="48773D7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胶轮压路机（25T以上，9轮）</w:t>
            </w:r>
          </w:p>
        </w:tc>
        <w:tc>
          <w:tcPr>
            <w:tcW w:w="558" w:type="dxa"/>
            <w:tcBorders>
              <w:top w:val="nil"/>
              <w:left w:val="nil"/>
              <w:bottom w:val="single" w:color="auto" w:sz="4" w:space="0"/>
              <w:right w:val="single" w:color="auto" w:sz="4" w:space="0"/>
            </w:tcBorders>
            <w:shd w:val="clear" w:color="auto" w:fill="auto"/>
            <w:noWrap/>
            <w:vAlign w:val="center"/>
          </w:tcPr>
          <w:p w14:paraId="13D4C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49DE1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auto" w:fill="auto"/>
            <w:noWrap/>
            <w:vAlign w:val="center"/>
          </w:tcPr>
          <w:p w14:paraId="7F186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719E8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025BB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191A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7B855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3342" w:type="dxa"/>
            <w:tcBorders>
              <w:top w:val="nil"/>
              <w:left w:val="nil"/>
              <w:bottom w:val="single" w:color="auto" w:sz="4" w:space="0"/>
              <w:right w:val="single" w:color="auto" w:sz="4" w:space="0"/>
            </w:tcBorders>
            <w:shd w:val="clear" w:color="auto" w:fill="auto"/>
            <w:vAlign w:val="center"/>
          </w:tcPr>
          <w:p w14:paraId="6CE0BFF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单钢轮压路机（20T以上）</w:t>
            </w:r>
          </w:p>
        </w:tc>
        <w:tc>
          <w:tcPr>
            <w:tcW w:w="558" w:type="dxa"/>
            <w:tcBorders>
              <w:top w:val="nil"/>
              <w:left w:val="nil"/>
              <w:bottom w:val="single" w:color="auto" w:sz="4" w:space="0"/>
              <w:right w:val="single" w:color="auto" w:sz="4" w:space="0"/>
            </w:tcBorders>
            <w:shd w:val="clear" w:color="auto" w:fill="auto"/>
            <w:noWrap/>
            <w:vAlign w:val="center"/>
          </w:tcPr>
          <w:p w14:paraId="7508B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2DAB2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auto" w:fill="auto"/>
            <w:noWrap/>
            <w:vAlign w:val="center"/>
          </w:tcPr>
          <w:p w14:paraId="34F8E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53C5A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650B8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0767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2E396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3342" w:type="dxa"/>
            <w:tcBorders>
              <w:top w:val="nil"/>
              <w:left w:val="nil"/>
              <w:bottom w:val="single" w:color="auto" w:sz="4" w:space="0"/>
              <w:right w:val="single" w:color="auto" w:sz="4" w:space="0"/>
            </w:tcBorders>
            <w:shd w:val="clear" w:color="auto" w:fill="auto"/>
            <w:vAlign w:val="center"/>
          </w:tcPr>
          <w:p w14:paraId="206586CE">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同步碎石封层车</w:t>
            </w:r>
          </w:p>
        </w:tc>
        <w:tc>
          <w:tcPr>
            <w:tcW w:w="558" w:type="dxa"/>
            <w:tcBorders>
              <w:top w:val="nil"/>
              <w:left w:val="nil"/>
              <w:bottom w:val="single" w:color="auto" w:sz="4" w:space="0"/>
              <w:right w:val="single" w:color="auto" w:sz="4" w:space="0"/>
            </w:tcBorders>
            <w:shd w:val="clear" w:color="auto" w:fill="auto"/>
            <w:noWrap/>
            <w:vAlign w:val="center"/>
          </w:tcPr>
          <w:p w14:paraId="23DC9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227FE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auto" w:fill="auto"/>
            <w:noWrap/>
            <w:vAlign w:val="center"/>
          </w:tcPr>
          <w:p w14:paraId="3030C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49089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5542F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04F2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2854077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3342" w:type="dxa"/>
            <w:tcBorders>
              <w:top w:val="nil"/>
              <w:left w:val="nil"/>
              <w:bottom w:val="single" w:color="auto" w:sz="4" w:space="0"/>
              <w:right w:val="single" w:color="auto" w:sz="4" w:space="0"/>
            </w:tcBorders>
            <w:shd w:val="clear" w:color="auto" w:fill="auto"/>
            <w:vAlign w:val="center"/>
          </w:tcPr>
          <w:p w14:paraId="75644FD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平板车（13.5m）</w:t>
            </w:r>
          </w:p>
        </w:tc>
        <w:tc>
          <w:tcPr>
            <w:tcW w:w="558" w:type="dxa"/>
            <w:tcBorders>
              <w:top w:val="nil"/>
              <w:left w:val="nil"/>
              <w:bottom w:val="single" w:color="auto" w:sz="4" w:space="0"/>
              <w:right w:val="single" w:color="auto" w:sz="4" w:space="0"/>
            </w:tcBorders>
            <w:shd w:val="clear" w:color="auto" w:fill="auto"/>
            <w:noWrap/>
            <w:vAlign w:val="center"/>
          </w:tcPr>
          <w:p w14:paraId="05E7C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6B6E6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50" w:type="dxa"/>
            <w:tcBorders>
              <w:top w:val="nil"/>
              <w:left w:val="nil"/>
              <w:bottom w:val="single" w:color="auto" w:sz="4" w:space="0"/>
              <w:right w:val="single" w:color="auto" w:sz="4" w:space="0"/>
            </w:tcBorders>
            <w:shd w:val="clear" w:color="auto" w:fill="auto"/>
            <w:noWrap/>
            <w:vAlign w:val="center"/>
          </w:tcPr>
          <w:p w14:paraId="39196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11DE5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03FCB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58CE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6DE8AF3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3342" w:type="dxa"/>
            <w:tcBorders>
              <w:top w:val="nil"/>
              <w:left w:val="nil"/>
              <w:bottom w:val="single" w:color="auto" w:sz="4" w:space="0"/>
              <w:right w:val="single" w:color="auto" w:sz="4" w:space="0"/>
            </w:tcBorders>
            <w:shd w:val="clear" w:color="auto" w:fill="auto"/>
            <w:vAlign w:val="center"/>
          </w:tcPr>
          <w:p w14:paraId="1412C34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多功能清扫车(带清扫器及铲斗)</w:t>
            </w:r>
          </w:p>
        </w:tc>
        <w:tc>
          <w:tcPr>
            <w:tcW w:w="558" w:type="dxa"/>
            <w:tcBorders>
              <w:top w:val="nil"/>
              <w:left w:val="nil"/>
              <w:bottom w:val="single" w:color="auto" w:sz="4" w:space="0"/>
              <w:right w:val="single" w:color="auto" w:sz="4" w:space="0"/>
            </w:tcBorders>
            <w:shd w:val="clear" w:color="auto" w:fill="auto"/>
            <w:noWrap/>
            <w:vAlign w:val="center"/>
          </w:tcPr>
          <w:p w14:paraId="35DD3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1920C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auto" w:fill="auto"/>
            <w:noWrap/>
            <w:vAlign w:val="center"/>
          </w:tcPr>
          <w:p w14:paraId="3ED1D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17FA2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013E7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5FCD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0B5DAF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3342" w:type="dxa"/>
            <w:tcBorders>
              <w:top w:val="nil"/>
              <w:left w:val="nil"/>
              <w:bottom w:val="single" w:color="auto" w:sz="4" w:space="0"/>
              <w:right w:val="single" w:color="auto" w:sz="4" w:space="0"/>
            </w:tcBorders>
            <w:shd w:val="clear" w:color="auto" w:fill="auto"/>
            <w:vAlign w:val="center"/>
          </w:tcPr>
          <w:p w14:paraId="49E4BDF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8T洒水车</w:t>
            </w:r>
          </w:p>
        </w:tc>
        <w:tc>
          <w:tcPr>
            <w:tcW w:w="558" w:type="dxa"/>
            <w:tcBorders>
              <w:top w:val="nil"/>
              <w:left w:val="nil"/>
              <w:bottom w:val="single" w:color="auto" w:sz="4" w:space="0"/>
              <w:right w:val="single" w:color="auto" w:sz="4" w:space="0"/>
            </w:tcBorders>
            <w:shd w:val="clear" w:color="auto" w:fill="auto"/>
            <w:noWrap/>
            <w:vAlign w:val="center"/>
          </w:tcPr>
          <w:p w14:paraId="1CF84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7FDC8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auto" w:fill="auto"/>
            <w:noWrap/>
            <w:vAlign w:val="center"/>
          </w:tcPr>
          <w:p w14:paraId="6D77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5BD68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57A8A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2AA4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0A7D665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3342" w:type="dxa"/>
            <w:tcBorders>
              <w:top w:val="nil"/>
              <w:left w:val="nil"/>
              <w:bottom w:val="single" w:color="auto" w:sz="4" w:space="0"/>
              <w:right w:val="single" w:color="auto" w:sz="4" w:space="0"/>
            </w:tcBorders>
            <w:shd w:val="clear" w:color="auto" w:fill="auto"/>
            <w:vAlign w:val="center"/>
          </w:tcPr>
          <w:p w14:paraId="29A9D5B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皮卡车（自带警灯、警报）</w:t>
            </w:r>
          </w:p>
        </w:tc>
        <w:tc>
          <w:tcPr>
            <w:tcW w:w="558" w:type="dxa"/>
            <w:tcBorders>
              <w:top w:val="nil"/>
              <w:left w:val="nil"/>
              <w:bottom w:val="single" w:color="auto" w:sz="4" w:space="0"/>
              <w:right w:val="single" w:color="auto" w:sz="4" w:space="0"/>
            </w:tcBorders>
            <w:shd w:val="clear" w:color="auto" w:fill="auto"/>
            <w:noWrap/>
            <w:vAlign w:val="center"/>
          </w:tcPr>
          <w:p w14:paraId="3BA8F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73EEB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auto" w:fill="auto"/>
            <w:noWrap/>
            <w:vAlign w:val="center"/>
          </w:tcPr>
          <w:p w14:paraId="1D067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03AC4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58873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6080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30F63FA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13</w:t>
            </w:r>
          </w:p>
        </w:tc>
        <w:tc>
          <w:tcPr>
            <w:tcW w:w="3342" w:type="dxa"/>
            <w:tcBorders>
              <w:top w:val="nil"/>
              <w:left w:val="nil"/>
              <w:bottom w:val="single" w:color="auto" w:sz="4" w:space="0"/>
              <w:right w:val="single" w:color="auto" w:sz="4" w:space="0"/>
            </w:tcBorders>
            <w:shd w:val="clear" w:color="auto" w:fill="auto"/>
            <w:vAlign w:val="center"/>
          </w:tcPr>
          <w:p w14:paraId="5EF97E8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轻卡车（自带警灯、警报）</w:t>
            </w:r>
          </w:p>
        </w:tc>
        <w:tc>
          <w:tcPr>
            <w:tcW w:w="558" w:type="dxa"/>
            <w:tcBorders>
              <w:top w:val="nil"/>
              <w:left w:val="nil"/>
              <w:bottom w:val="single" w:color="auto" w:sz="4" w:space="0"/>
              <w:right w:val="single" w:color="auto" w:sz="4" w:space="0"/>
            </w:tcBorders>
            <w:shd w:val="clear" w:color="auto" w:fill="auto"/>
            <w:noWrap/>
            <w:vAlign w:val="center"/>
          </w:tcPr>
          <w:p w14:paraId="34001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1"/>
                <w:szCs w:val="21"/>
                <w:highlight w:val="yellow"/>
                <w:u w:val="none"/>
                <w:lang w:val="en-US" w:eastAsia="zh-CN" w:bidi="ar"/>
              </w:rPr>
              <w:t>台</w:t>
            </w:r>
          </w:p>
        </w:tc>
        <w:tc>
          <w:tcPr>
            <w:tcW w:w="765" w:type="dxa"/>
            <w:tcBorders>
              <w:top w:val="nil"/>
              <w:left w:val="nil"/>
              <w:bottom w:val="single" w:color="auto" w:sz="4" w:space="0"/>
              <w:right w:val="single" w:color="auto" w:sz="4" w:space="0"/>
            </w:tcBorders>
            <w:shd w:val="clear" w:color="auto" w:fill="auto"/>
            <w:noWrap/>
            <w:vAlign w:val="center"/>
          </w:tcPr>
          <w:p w14:paraId="2D791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auto" w:sz="4" w:space="0"/>
              <w:right w:val="single" w:color="auto" w:sz="4" w:space="0"/>
            </w:tcBorders>
            <w:shd w:val="clear" w:color="auto" w:fill="auto"/>
            <w:noWrap/>
            <w:vAlign w:val="center"/>
          </w:tcPr>
          <w:p w14:paraId="46646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14:paraId="369BC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highlight w:val="yellow"/>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nil"/>
              <w:left w:val="nil"/>
              <w:bottom w:val="single" w:color="auto" w:sz="4" w:space="0"/>
              <w:right w:val="single" w:color="auto" w:sz="4" w:space="0"/>
            </w:tcBorders>
            <w:shd w:val="clear" w:color="auto" w:fill="auto"/>
            <w:noWrap/>
            <w:vAlign w:val="center"/>
          </w:tcPr>
          <w:p w14:paraId="1F8BB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r w14:paraId="0433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0" w:type="dxa"/>
            <w:tcBorders>
              <w:top w:val="nil"/>
              <w:left w:val="single" w:color="auto" w:sz="4" w:space="0"/>
              <w:bottom w:val="single" w:color="auto" w:sz="4" w:space="0"/>
              <w:right w:val="single" w:color="auto" w:sz="4" w:space="0"/>
            </w:tcBorders>
            <w:shd w:val="clear" w:color="auto" w:fill="auto"/>
            <w:noWrap/>
            <w:vAlign w:val="center"/>
          </w:tcPr>
          <w:p w14:paraId="1D86F17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3342" w:type="dxa"/>
            <w:tcBorders>
              <w:top w:val="single" w:color="auto" w:sz="4" w:space="0"/>
              <w:left w:val="nil"/>
              <w:bottom w:val="single" w:color="auto" w:sz="4" w:space="0"/>
              <w:right w:val="single" w:color="auto" w:sz="4" w:space="0"/>
            </w:tcBorders>
            <w:shd w:val="clear" w:color="auto" w:fill="auto"/>
            <w:vAlign w:val="center"/>
          </w:tcPr>
          <w:p w14:paraId="70E0481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合计（元）</w:t>
            </w:r>
          </w:p>
        </w:tc>
        <w:tc>
          <w:tcPr>
            <w:tcW w:w="2673" w:type="dxa"/>
            <w:gridSpan w:val="3"/>
            <w:tcBorders>
              <w:top w:val="single" w:color="auto" w:sz="4" w:space="0"/>
              <w:left w:val="nil"/>
              <w:bottom w:val="single" w:color="auto" w:sz="4" w:space="0"/>
              <w:right w:val="single" w:color="auto" w:sz="4" w:space="0"/>
            </w:tcBorders>
            <w:shd w:val="clear" w:color="auto" w:fill="auto"/>
            <w:noWrap/>
            <w:vAlign w:val="center"/>
          </w:tcPr>
          <w:p w14:paraId="1E9FED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w:t>
            </w:r>
          </w:p>
        </w:tc>
        <w:tc>
          <w:tcPr>
            <w:tcW w:w="1485" w:type="dxa"/>
            <w:tcBorders>
              <w:top w:val="nil"/>
              <w:left w:val="nil"/>
              <w:bottom w:val="single" w:color="auto" w:sz="4" w:space="0"/>
              <w:right w:val="single" w:color="auto" w:sz="4" w:space="0"/>
            </w:tcBorders>
            <w:shd w:val="clear" w:color="auto" w:fill="auto"/>
            <w:noWrap/>
            <w:vAlign w:val="center"/>
          </w:tcPr>
          <w:p w14:paraId="40813C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w:t>
            </w:r>
          </w:p>
        </w:tc>
        <w:tc>
          <w:tcPr>
            <w:tcW w:w="1350" w:type="dxa"/>
            <w:tcBorders>
              <w:top w:val="nil"/>
              <w:left w:val="nil"/>
              <w:bottom w:val="single" w:color="auto" w:sz="4" w:space="0"/>
              <w:right w:val="single" w:color="auto" w:sz="4" w:space="0"/>
            </w:tcBorders>
            <w:shd w:val="clear" w:color="auto" w:fill="auto"/>
            <w:noWrap/>
            <w:vAlign w:val="center"/>
          </w:tcPr>
          <w:p w14:paraId="1E7A5D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p>
        </w:tc>
      </w:tr>
    </w:tbl>
    <w:p w14:paraId="72FC42DF">
      <w:pPr>
        <w:adjustRightInd w:val="0"/>
        <w:snapToGrid w:val="0"/>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4817FEAB">
      <w:pPr>
        <w:adjustRightInd w:val="0"/>
        <w:snapToGrid w:val="0"/>
        <w:spacing w:line="36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7A78FEC8">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eastAsia="宋体" w:cs="宋体"/>
          <w:sz w:val="21"/>
          <w:szCs w:val="21"/>
          <w:lang w:val="en-US" w:eastAsia="zh-CN"/>
        </w:rPr>
        <w:t>2</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工程量清单中所列数量是预估的数量，仅作为报价的共同基础，不能作为最终结算与支付的依据，实际支付应以实际租赁数量、月份，按合同签订的单价计算支付金额</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报价是响应单位根据本选择文件中标明的规格型号、技术要求等提供的综合价格。该费用含操作手工资、燃油费、养老保险、个人收入调节税等，各种国家规定的应缴纳费用以及机械使用期间该设备的修理费(车辆保险费，年检费）等所有费用。</w:t>
      </w:r>
    </w:p>
    <w:p w14:paraId="71BDB6D6">
      <w:pPr>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6628A51F">
      <w:pPr>
        <w:pStyle w:val="2"/>
        <w:rPr>
          <w:rFonts w:hint="eastAsia"/>
        </w:rPr>
      </w:pPr>
    </w:p>
    <w:p w14:paraId="6395826E">
      <w:pPr>
        <w:adjustRightInd w:val="0"/>
        <w:snapToGrid w:val="0"/>
        <w:spacing w:line="360" w:lineRule="auto"/>
        <w:ind w:firstLine="0" w:firstLineChars="0"/>
        <w:jc w:val="center"/>
        <w:rPr>
          <w:rFonts w:hint="eastAsia" w:ascii="宋体" w:hAnsi="宋体" w:eastAsia="宋体" w:cs="宋体"/>
          <w:szCs w:val="21"/>
        </w:rPr>
      </w:pPr>
    </w:p>
    <w:p w14:paraId="659F506B">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26195A62">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1B0359E5">
      <w:pPr>
        <w:adjustRightInd w:val="0"/>
        <w:snapToGrid w:val="0"/>
        <w:spacing w:line="360" w:lineRule="auto"/>
        <w:ind w:firstLine="2310" w:firstLineChars="1100"/>
        <w:rPr>
          <w:rFonts w:hint="default" w:ascii="宋体" w:hAnsi="宋体" w:eastAsia="宋体" w:cs="宋体"/>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23DDB4C9">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p>
    <w:p w14:paraId="11FD44A8">
      <w:pPr>
        <w:pStyle w:val="2"/>
        <w:rPr>
          <w:rFonts w:hint="eastAsia" w:ascii="宋体" w:hAnsi="宋体" w:eastAsia="宋体" w:cs="宋体"/>
          <w:b/>
          <w:bCs/>
          <w:snapToGrid/>
          <w:kern w:val="2"/>
          <w:sz w:val="32"/>
          <w:szCs w:val="32"/>
          <w:lang w:val="en-US" w:eastAsia="zh-CN" w:bidi="ar-SA"/>
        </w:rPr>
      </w:pPr>
    </w:p>
    <w:p w14:paraId="16E0F552">
      <w:pPr>
        <w:pStyle w:val="2"/>
        <w:rPr>
          <w:rFonts w:hint="eastAsia" w:ascii="宋体" w:hAnsi="宋体" w:eastAsia="宋体" w:cs="宋体"/>
          <w:b/>
          <w:bCs/>
          <w:snapToGrid/>
          <w:kern w:val="2"/>
          <w:sz w:val="32"/>
          <w:szCs w:val="32"/>
          <w:lang w:val="en-US" w:eastAsia="zh-CN" w:bidi="ar-SA"/>
        </w:rPr>
      </w:pPr>
    </w:p>
    <w:p w14:paraId="1C1CDC55">
      <w:pPr>
        <w:pStyle w:val="2"/>
        <w:rPr>
          <w:rFonts w:hint="eastAsia" w:ascii="宋体" w:hAnsi="宋体" w:eastAsia="宋体" w:cs="宋体"/>
          <w:b/>
          <w:bCs/>
          <w:snapToGrid/>
          <w:kern w:val="2"/>
          <w:sz w:val="32"/>
          <w:szCs w:val="32"/>
          <w:lang w:val="en-US" w:eastAsia="zh-CN" w:bidi="ar-SA"/>
        </w:rPr>
      </w:pPr>
    </w:p>
    <w:p w14:paraId="47BA74C9">
      <w:pPr>
        <w:pStyle w:val="2"/>
        <w:rPr>
          <w:rFonts w:hint="eastAsia" w:ascii="宋体" w:hAnsi="宋体" w:eastAsia="宋体" w:cs="宋体"/>
          <w:b/>
          <w:bCs/>
          <w:snapToGrid/>
          <w:kern w:val="2"/>
          <w:sz w:val="32"/>
          <w:szCs w:val="32"/>
          <w:lang w:val="en-US" w:eastAsia="zh-CN" w:bidi="ar-SA"/>
        </w:rPr>
      </w:pPr>
    </w:p>
    <w:p w14:paraId="59834C34">
      <w:pPr>
        <w:pStyle w:val="2"/>
        <w:rPr>
          <w:rFonts w:hint="eastAsia" w:ascii="宋体" w:hAnsi="宋体" w:eastAsia="宋体" w:cs="宋体"/>
          <w:b/>
          <w:bCs/>
          <w:snapToGrid/>
          <w:kern w:val="2"/>
          <w:sz w:val="32"/>
          <w:szCs w:val="32"/>
          <w:lang w:val="en-US" w:eastAsia="zh-CN" w:bidi="ar-SA"/>
        </w:rPr>
      </w:pPr>
    </w:p>
    <w:p w14:paraId="00A98AB9">
      <w:pPr>
        <w:pStyle w:val="2"/>
        <w:rPr>
          <w:rFonts w:hint="eastAsia" w:ascii="宋体" w:hAnsi="宋体" w:eastAsia="宋体" w:cs="宋体"/>
          <w:b/>
          <w:bCs/>
          <w:snapToGrid/>
          <w:kern w:val="2"/>
          <w:sz w:val="32"/>
          <w:szCs w:val="32"/>
          <w:lang w:val="en-US" w:eastAsia="zh-CN" w:bidi="ar-SA"/>
        </w:rPr>
      </w:pPr>
    </w:p>
    <w:p w14:paraId="31646FB0">
      <w:pPr>
        <w:pStyle w:val="2"/>
        <w:rPr>
          <w:rFonts w:hint="eastAsia" w:ascii="宋体" w:hAnsi="宋体" w:eastAsia="宋体" w:cs="宋体"/>
          <w:b/>
          <w:bCs/>
          <w:snapToGrid/>
          <w:kern w:val="2"/>
          <w:sz w:val="32"/>
          <w:szCs w:val="32"/>
          <w:lang w:val="en-US" w:eastAsia="zh-CN" w:bidi="ar-SA"/>
        </w:rPr>
      </w:pPr>
    </w:p>
    <w:p w14:paraId="6AE09DE4">
      <w:pPr>
        <w:pStyle w:val="2"/>
        <w:rPr>
          <w:rFonts w:hint="eastAsia" w:ascii="宋体" w:hAnsi="宋体" w:eastAsia="宋体" w:cs="宋体"/>
          <w:b/>
          <w:bCs/>
          <w:snapToGrid/>
          <w:kern w:val="2"/>
          <w:sz w:val="32"/>
          <w:szCs w:val="32"/>
          <w:lang w:val="en-US" w:eastAsia="zh-CN" w:bidi="ar-SA"/>
        </w:rPr>
      </w:pPr>
    </w:p>
    <w:p w14:paraId="68D091EE">
      <w:pPr>
        <w:pStyle w:val="2"/>
        <w:rPr>
          <w:rFonts w:hint="eastAsia" w:ascii="宋体" w:hAnsi="宋体" w:eastAsia="宋体" w:cs="宋体"/>
          <w:b/>
          <w:bCs/>
          <w:snapToGrid/>
          <w:kern w:val="2"/>
          <w:sz w:val="32"/>
          <w:szCs w:val="32"/>
          <w:lang w:val="en-US" w:eastAsia="zh-CN" w:bidi="ar-SA"/>
        </w:rPr>
      </w:pPr>
    </w:p>
    <w:p w14:paraId="4939B8DE">
      <w:pPr>
        <w:pStyle w:val="2"/>
        <w:rPr>
          <w:rFonts w:hint="eastAsia" w:ascii="宋体" w:hAnsi="宋体" w:eastAsia="宋体" w:cs="宋体"/>
          <w:b/>
          <w:bCs/>
          <w:snapToGrid/>
          <w:kern w:val="2"/>
          <w:sz w:val="32"/>
          <w:szCs w:val="32"/>
          <w:lang w:val="en-US" w:eastAsia="zh-CN" w:bidi="ar-SA"/>
        </w:rPr>
      </w:pPr>
    </w:p>
    <w:p w14:paraId="58AB20CB">
      <w:pPr>
        <w:pStyle w:val="2"/>
        <w:rPr>
          <w:rFonts w:hint="eastAsia" w:ascii="宋体" w:hAnsi="宋体" w:eastAsia="宋体" w:cs="宋体"/>
          <w:b/>
          <w:bCs/>
          <w:snapToGrid/>
          <w:kern w:val="2"/>
          <w:sz w:val="32"/>
          <w:szCs w:val="32"/>
          <w:lang w:val="en-US" w:eastAsia="zh-CN" w:bidi="ar-SA"/>
        </w:rPr>
      </w:pPr>
    </w:p>
    <w:p w14:paraId="0819710D">
      <w:pPr>
        <w:pStyle w:val="2"/>
        <w:rPr>
          <w:rFonts w:hint="eastAsia" w:ascii="宋体" w:hAnsi="宋体" w:eastAsia="宋体" w:cs="宋体"/>
          <w:b/>
          <w:bCs/>
          <w:snapToGrid/>
          <w:kern w:val="2"/>
          <w:sz w:val="32"/>
          <w:szCs w:val="32"/>
          <w:lang w:val="en-US" w:eastAsia="zh-CN" w:bidi="ar-SA"/>
        </w:rPr>
      </w:pPr>
    </w:p>
    <w:p w14:paraId="51292FE8">
      <w:pPr>
        <w:pStyle w:val="2"/>
        <w:rPr>
          <w:rFonts w:hint="eastAsia" w:ascii="宋体" w:hAnsi="宋体" w:eastAsia="宋体" w:cs="宋体"/>
          <w:b/>
          <w:bCs/>
          <w:snapToGrid/>
          <w:kern w:val="2"/>
          <w:sz w:val="32"/>
          <w:szCs w:val="32"/>
          <w:lang w:val="en-US" w:eastAsia="zh-CN" w:bidi="ar-SA"/>
        </w:rPr>
      </w:pPr>
    </w:p>
    <w:p w14:paraId="310A0C33">
      <w:pPr>
        <w:pStyle w:val="2"/>
        <w:rPr>
          <w:rFonts w:hint="eastAsia" w:ascii="宋体" w:hAnsi="宋体" w:eastAsia="宋体" w:cs="宋体"/>
          <w:b/>
          <w:bCs/>
          <w:snapToGrid/>
          <w:kern w:val="2"/>
          <w:sz w:val="32"/>
          <w:szCs w:val="32"/>
          <w:lang w:val="en-US" w:eastAsia="zh-CN" w:bidi="ar-SA"/>
        </w:rPr>
      </w:pPr>
    </w:p>
    <w:p w14:paraId="4477AE24">
      <w:pPr>
        <w:pStyle w:val="2"/>
        <w:rPr>
          <w:rFonts w:hint="eastAsia" w:ascii="宋体" w:hAnsi="宋体" w:eastAsia="宋体" w:cs="宋体"/>
          <w:b/>
          <w:bCs/>
          <w:snapToGrid/>
          <w:kern w:val="2"/>
          <w:sz w:val="32"/>
          <w:szCs w:val="32"/>
          <w:lang w:val="en-US" w:eastAsia="zh-CN" w:bidi="ar-SA"/>
        </w:rPr>
      </w:pPr>
    </w:p>
    <w:p w14:paraId="437AE4B4">
      <w:pPr>
        <w:pStyle w:val="2"/>
        <w:rPr>
          <w:rFonts w:hint="eastAsia" w:ascii="宋体" w:hAnsi="宋体" w:eastAsia="宋体" w:cs="宋体"/>
          <w:b/>
          <w:bCs/>
          <w:snapToGrid/>
          <w:kern w:val="2"/>
          <w:sz w:val="32"/>
          <w:szCs w:val="32"/>
          <w:lang w:val="en-US" w:eastAsia="zh-CN" w:bidi="ar-SA"/>
        </w:rPr>
      </w:pPr>
    </w:p>
    <w:p w14:paraId="48B90180">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t>五、响应人基本情况表</w:t>
      </w:r>
    </w:p>
    <w:p w14:paraId="67EC4DEA">
      <w:pPr>
        <w:spacing w:line="67" w:lineRule="exact"/>
      </w:pPr>
    </w:p>
    <w:tbl>
      <w:tblPr>
        <w:tblStyle w:val="35"/>
        <w:tblW w:w="8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185"/>
        <w:gridCol w:w="930"/>
        <w:gridCol w:w="1005"/>
        <w:gridCol w:w="1230"/>
        <w:gridCol w:w="2240"/>
      </w:tblGrid>
      <w:tr w14:paraId="00A83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07A7784">
            <w:pPr>
              <w:spacing w:before="42"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响应人</w:t>
            </w:r>
            <w:r>
              <w:rPr>
                <w:rFonts w:hint="eastAsia" w:asciiTheme="minorEastAsia" w:hAnsiTheme="minorEastAsia" w:eastAsiaTheme="minorEastAsia" w:cstheme="minorEastAsia"/>
                <w:spacing w:val="-3"/>
                <w:sz w:val="21"/>
                <w:szCs w:val="21"/>
              </w:rPr>
              <w:t>名称</w:t>
            </w:r>
          </w:p>
        </w:tc>
        <w:tc>
          <w:tcPr>
            <w:tcW w:w="6590" w:type="dxa"/>
            <w:gridSpan w:val="5"/>
            <w:tcBorders>
              <w:left w:val="single" w:color="000000" w:sz="4" w:space="0"/>
              <w:right w:val="single" w:color="000000" w:sz="4" w:space="0"/>
            </w:tcBorders>
            <w:vAlign w:val="center"/>
          </w:tcPr>
          <w:p w14:paraId="726A124B">
            <w:pPr>
              <w:jc w:val="center"/>
              <w:rPr>
                <w:rFonts w:hint="eastAsia" w:asciiTheme="minorEastAsia" w:hAnsiTheme="minorEastAsia" w:eastAsiaTheme="minorEastAsia" w:cstheme="minorEastAsia"/>
                <w:sz w:val="21"/>
                <w:szCs w:val="21"/>
              </w:rPr>
            </w:pPr>
          </w:p>
        </w:tc>
      </w:tr>
      <w:tr w14:paraId="2EF8A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C24D621">
            <w:pPr>
              <w:spacing w:before="38" w:line="221"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w:t>
            </w:r>
            <w:r>
              <w:rPr>
                <w:rFonts w:hint="eastAsia" w:asciiTheme="minorEastAsia" w:hAnsiTheme="minorEastAsia" w:eastAsiaTheme="minorEastAsia" w:cstheme="minorEastAsia"/>
                <w:spacing w:val="-2"/>
                <w:sz w:val="21"/>
                <w:szCs w:val="21"/>
                <w:lang w:val="en-US" w:eastAsia="zh-CN"/>
              </w:rPr>
              <w:t>资本</w:t>
            </w:r>
          </w:p>
        </w:tc>
        <w:tc>
          <w:tcPr>
            <w:tcW w:w="2115" w:type="dxa"/>
            <w:gridSpan w:val="2"/>
            <w:tcBorders>
              <w:left w:val="single" w:color="000000" w:sz="4" w:space="0"/>
              <w:right w:val="single" w:color="000000" w:sz="4" w:space="0"/>
            </w:tcBorders>
            <w:vAlign w:val="center"/>
          </w:tcPr>
          <w:p w14:paraId="147DCB68">
            <w:pPr>
              <w:jc w:val="center"/>
              <w:rPr>
                <w:rFonts w:hint="eastAsia" w:asciiTheme="minorEastAsia" w:hAnsiTheme="minorEastAsia" w:eastAsiaTheme="minorEastAsia" w:cstheme="minorEastAsia"/>
                <w:sz w:val="21"/>
                <w:szCs w:val="21"/>
              </w:rPr>
            </w:pPr>
          </w:p>
        </w:tc>
        <w:tc>
          <w:tcPr>
            <w:tcW w:w="2235" w:type="dxa"/>
            <w:gridSpan w:val="2"/>
            <w:tcBorders>
              <w:left w:val="single" w:color="000000" w:sz="4" w:space="0"/>
              <w:right w:val="single" w:color="000000" w:sz="4" w:space="0"/>
            </w:tcBorders>
            <w:vAlign w:val="center"/>
          </w:tcPr>
          <w:p w14:paraId="525548D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实缴</w:t>
            </w:r>
            <w:r>
              <w:rPr>
                <w:rFonts w:hint="eastAsia" w:asciiTheme="minorEastAsia" w:hAnsiTheme="minorEastAsia" w:eastAsiaTheme="minorEastAsia" w:cstheme="minorEastAsia"/>
                <w:sz w:val="21"/>
                <w:szCs w:val="21"/>
              </w:rPr>
              <w:t>资本</w:t>
            </w:r>
          </w:p>
        </w:tc>
        <w:tc>
          <w:tcPr>
            <w:tcW w:w="2240" w:type="dxa"/>
            <w:tcBorders>
              <w:left w:val="single" w:color="000000" w:sz="4" w:space="0"/>
              <w:right w:val="single" w:color="000000" w:sz="4" w:space="0"/>
            </w:tcBorders>
            <w:vAlign w:val="center"/>
          </w:tcPr>
          <w:p w14:paraId="5566961F">
            <w:pPr>
              <w:jc w:val="center"/>
              <w:rPr>
                <w:rFonts w:hint="eastAsia" w:asciiTheme="minorEastAsia" w:hAnsiTheme="minorEastAsia" w:eastAsiaTheme="minorEastAsia" w:cstheme="minorEastAsia"/>
                <w:sz w:val="21"/>
                <w:szCs w:val="21"/>
              </w:rPr>
            </w:pPr>
          </w:p>
        </w:tc>
      </w:tr>
      <w:tr w14:paraId="3223C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61A9207B">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册地址</w:t>
            </w:r>
          </w:p>
        </w:tc>
        <w:tc>
          <w:tcPr>
            <w:tcW w:w="6590" w:type="dxa"/>
            <w:gridSpan w:val="5"/>
            <w:tcBorders>
              <w:left w:val="single" w:color="000000" w:sz="4" w:space="0"/>
              <w:right w:val="single" w:color="000000" w:sz="4" w:space="0"/>
            </w:tcBorders>
            <w:vAlign w:val="center"/>
          </w:tcPr>
          <w:p w14:paraId="13D3FF60">
            <w:pPr>
              <w:jc w:val="center"/>
              <w:rPr>
                <w:rFonts w:hint="eastAsia" w:asciiTheme="minorEastAsia" w:hAnsiTheme="minorEastAsia" w:eastAsiaTheme="minorEastAsia" w:cstheme="minorEastAsia"/>
                <w:sz w:val="21"/>
                <w:szCs w:val="21"/>
              </w:rPr>
            </w:pPr>
          </w:p>
        </w:tc>
      </w:tr>
      <w:tr w14:paraId="2202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restart"/>
            <w:tcBorders>
              <w:left w:val="single" w:color="000000" w:sz="4" w:space="0"/>
              <w:bottom w:val="nil"/>
              <w:right w:val="single" w:color="000000" w:sz="4" w:space="0"/>
            </w:tcBorders>
            <w:vAlign w:val="center"/>
          </w:tcPr>
          <w:p w14:paraId="044225BE">
            <w:pPr>
              <w:spacing w:before="249"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联</w:t>
            </w:r>
            <w:r>
              <w:rPr>
                <w:rFonts w:hint="eastAsia" w:asciiTheme="minorEastAsia" w:hAnsiTheme="minorEastAsia" w:eastAsiaTheme="minorEastAsia" w:cstheme="minorEastAsia"/>
                <w:spacing w:val="-3"/>
                <w:sz w:val="21"/>
                <w:szCs w:val="21"/>
              </w:rPr>
              <w:t>系</w:t>
            </w:r>
            <w:r>
              <w:rPr>
                <w:rFonts w:hint="eastAsia" w:asciiTheme="minorEastAsia" w:hAnsiTheme="minorEastAsia" w:eastAsiaTheme="minorEastAsia" w:cstheme="minorEastAsia"/>
                <w:spacing w:val="-2"/>
                <w:sz w:val="21"/>
                <w:szCs w:val="21"/>
              </w:rPr>
              <w:t>方式</w:t>
            </w:r>
          </w:p>
        </w:tc>
        <w:tc>
          <w:tcPr>
            <w:tcW w:w="1185" w:type="dxa"/>
            <w:tcBorders>
              <w:left w:val="single" w:color="000000" w:sz="4" w:space="0"/>
              <w:right w:val="single" w:color="000000" w:sz="4" w:space="0"/>
            </w:tcBorders>
            <w:vAlign w:val="center"/>
          </w:tcPr>
          <w:p w14:paraId="4742A23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w:t>
            </w:r>
            <w:r>
              <w:rPr>
                <w:rFonts w:hint="eastAsia" w:asciiTheme="minorEastAsia" w:hAnsiTheme="minorEastAsia" w:eastAsiaTheme="minorEastAsia" w:cstheme="minorEastAsia"/>
                <w:spacing w:val="-2"/>
                <w:sz w:val="21"/>
                <w:szCs w:val="21"/>
              </w:rPr>
              <w:t>系人</w:t>
            </w:r>
          </w:p>
        </w:tc>
        <w:tc>
          <w:tcPr>
            <w:tcW w:w="1935" w:type="dxa"/>
            <w:gridSpan w:val="2"/>
            <w:tcBorders>
              <w:left w:val="single" w:color="000000" w:sz="4" w:space="0"/>
              <w:right w:val="single" w:color="000000" w:sz="4" w:space="0"/>
            </w:tcBorders>
            <w:vAlign w:val="center"/>
          </w:tcPr>
          <w:p w14:paraId="70A8CEA3">
            <w:pPr>
              <w:jc w:val="center"/>
              <w:rPr>
                <w:rFonts w:hint="eastAsia" w:asciiTheme="minorEastAsia" w:hAnsiTheme="minorEastAsia" w:eastAsiaTheme="minorEastAsia" w:cstheme="minorEastAsia"/>
                <w:spacing w:val="-3"/>
                <w:sz w:val="21"/>
                <w:szCs w:val="21"/>
              </w:rPr>
            </w:pPr>
          </w:p>
        </w:tc>
        <w:tc>
          <w:tcPr>
            <w:tcW w:w="1230" w:type="dxa"/>
            <w:tcBorders>
              <w:left w:val="single" w:color="000000" w:sz="4" w:space="0"/>
              <w:right w:val="single" w:color="000000" w:sz="4" w:space="0"/>
            </w:tcBorders>
            <w:vAlign w:val="center"/>
          </w:tcPr>
          <w:p w14:paraId="6F0112A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电</w:t>
            </w:r>
            <w:r>
              <w:rPr>
                <w:rFonts w:hint="eastAsia" w:asciiTheme="minorEastAsia" w:hAnsiTheme="minorEastAsia" w:eastAsiaTheme="minorEastAsia" w:cstheme="minorEastAsia"/>
                <w:spacing w:val="-9"/>
                <w:sz w:val="21"/>
                <w:szCs w:val="21"/>
              </w:rPr>
              <w:t>话</w:t>
            </w:r>
          </w:p>
        </w:tc>
        <w:tc>
          <w:tcPr>
            <w:tcW w:w="2240" w:type="dxa"/>
            <w:tcBorders>
              <w:left w:val="single" w:color="000000" w:sz="4" w:space="0"/>
              <w:right w:val="single" w:color="000000" w:sz="4" w:space="0"/>
            </w:tcBorders>
            <w:vAlign w:val="center"/>
          </w:tcPr>
          <w:p w14:paraId="31B8C1FD">
            <w:pPr>
              <w:jc w:val="center"/>
              <w:rPr>
                <w:rFonts w:hint="eastAsia" w:asciiTheme="minorEastAsia" w:hAnsiTheme="minorEastAsia" w:eastAsiaTheme="minorEastAsia" w:cstheme="minorEastAsia"/>
                <w:spacing w:val="-10"/>
                <w:sz w:val="21"/>
                <w:szCs w:val="21"/>
              </w:rPr>
            </w:pPr>
          </w:p>
        </w:tc>
      </w:tr>
      <w:tr w14:paraId="2B8DD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continue"/>
            <w:tcBorders>
              <w:top w:val="nil"/>
              <w:left w:val="single" w:color="000000" w:sz="4" w:space="0"/>
              <w:right w:val="single" w:color="000000" w:sz="4" w:space="0"/>
            </w:tcBorders>
            <w:vAlign w:val="center"/>
          </w:tcPr>
          <w:p w14:paraId="61348D07">
            <w:pPr>
              <w:jc w:val="center"/>
              <w:rPr>
                <w:rFonts w:hint="eastAsia" w:asciiTheme="minorEastAsia" w:hAnsiTheme="minorEastAsia" w:eastAsiaTheme="minorEastAsia" w:cstheme="minorEastAsia"/>
                <w:sz w:val="21"/>
                <w:szCs w:val="21"/>
              </w:rPr>
            </w:pPr>
          </w:p>
        </w:tc>
        <w:tc>
          <w:tcPr>
            <w:tcW w:w="1185" w:type="dxa"/>
            <w:tcBorders>
              <w:left w:val="single" w:color="000000" w:sz="4" w:space="0"/>
              <w:right w:val="single" w:color="000000" w:sz="4" w:space="0"/>
            </w:tcBorders>
            <w:vAlign w:val="center"/>
          </w:tcPr>
          <w:p w14:paraId="7E28B5E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lang w:val="en-US" w:eastAsia="zh-CN"/>
              </w:rPr>
              <w:t>电子邮箱</w:t>
            </w:r>
          </w:p>
        </w:tc>
        <w:tc>
          <w:tcPr>
            <w:tcW w:w="1935" w:type="dxa"/>
            <w:gridSpan w:val="2"/>
            <w:tcBorders>
              <w:left w:val="single" w:color="000000" w:sz="4" w:space="0"/>
              <w:right w:val="single" w:color="000000" w:sz="4" w:space="0"/>
            </w:tcBorders>
            <w:vAlign w:val="center"/>
          </w:tcPr>
          <w:p w14:paraId="54C9B0F5">
            <w:pPr>
              <w:jc w:val="center"/>
              <w:rPr>
                <w:rFonts w:hint="eastAsia" w:asciiTheme="minorEastAsia" w:hAnsiTheme="minorEastAsia" w:eastAsiaTheme="minorEastAsia" w:cstheme="minorEastAsia"/>
                <w:spacing w:val="-8"/>
                <w:sz w:val="21"/>
                <w:szCs w:val="21"/>
                <w:lang w:val="en-US" w:eastAsia="zh-CN"/>
              </w:rPr>
            </w:pPr>
          </w:p>
        </w:tc>
        <w:tc>
          <w:tcPr>
            <w:tcW w:w="1230" w:type="dxa"/>
            <w:tcBorders>
              <w:left w:val="single" w:color="000000" w:sz="4" w:space="0"/>
              <w:right w:val="single" w:color="000000" w:sz="4" w:space="0"/>
            </w:tcBorders>
            <w:vAlign w:val="center"/>
          </w:tcPr>
          <w:p w14:paraId="4B9517F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邮政编码</w:t>
            </w:r>
          </w:p>
        </w:tc>
        <w:tc>
          <w:tcPr>
            <w:tcW w:w="2240" w:type="dxa"/>
            <w:tcBorders>
              <w:left w:val="single" w:color="000000" w:sz="4" w:space="0"/>
              <w:right w:val="single" w:color="000000" w:sz="4" w:space="0"/>
            </w:tcBorders>
            <w:vAlign w:val="center"/>
          </w:tcPr>
          <w:p w14:paraId="5E7D8A1B">
            <w:pPr>
              <w:jc w:val="center"/>
              <w:rPr>
                <w:rFonts w:hint="eastAsia" w:asciiTheme="minorEastAsia" w:hAnsiTheme="minorEastAsia" w:eastAsiaTheme="minorEastAsia" w:cstheme="minorEastAsia"/>
                <w:spacing w:val="-2"/>
                <w:sz w:val="21"/>
                <w:szCs w:val="21"/>
              </w:rPr>
            </w:pPr>
          </w:p>
        </w:tc>
      </w:tr>
      <w:tr w14:paraId="1D795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3482002">
            <w:pPr>
              <w:jc w:val="center"/>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成立时间</w:t>
            </w:r>
          </w:p>
        </w:tc>
        <w:tc>
          <w:tcPr>
            <w:tcW w:w="3120" w:type="dxa"/>
            <w:gridSpan w:val="3"/>
            <w:tcBorders>
              <w:left w:val="single" w:color="000000" w:sz="4" w:space="0"/>
              <w:right w:val="single" w:color="000000" w:sz="4" w:space="0"/>
            </w:tcBorders>
            <w:vAlign w:val="center"/>
          </w:tcPr>
          <w:p w14:paraId="5ECF59B6">
            <w:pPr>
              <w:jc w:val="center"/>
              <w:rPr>
                <w:rFonts w:hint="eastAsia" w:asciiTheme="minorEastAsia" w:hAnsiTheme="minorEastAsia" w:eastAsiaTheme="minorEastAsia" w:cstheme="minorEastAsia"/>
                <w:spacing w:val="-7"/>
                <w:sz w:val="21"/>
                <w:szCs w:val="21"/>
              </w:rPr>
            </w:pPr>
          </w:p>
        </w:tc>
        <w:tc>
          <w:tcPr>
            <w:tcW w:w="3470" w:type="dxa"/>
            <w:gridSpan w:val="2"/>
            <w:tcBorders>
              <w:left w:val="single" w:color="000000" w:sz="4" w:space="0"/>
              <w:right w:val="single" w:color="000000" w:sz="4" w:space="0"/>
            </w:tcBorders>
            <w:vAlign w:val="center"/>
          </w:tcPr>
          <w:p w14:paraId="3785002D">
            <w:pPr>
              <w:ind w:firstLine="39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rPr>
              <w:t>员</w:t>
            </w:r>
            <w:r>
              <w:rPr>
                <w:rFonts w:hint="eastAsia" w:asciiTheme="minorEastAsia" w:hAnsiTheme="minorEastAsia" w:eastAsiaTheme="minorEastAsia" w:cstheme="minorEastAsia"/>
                <w:spacing w:val="-4"/>
                <w:sz w:val="21"/>
                <w:szCs w:val="21"/>
              </w:rPr>
              <w:t>工总数</w:t>
            </w:r>
            <w:r>
              <w:rPr>
                <w:rFonts w:hint="eastAsia" w:asciiTheme="minorEastAsia" w:hAnsiTheme="minorEastAsia" w:eastAsiaTheme="minorEastAsia" w:cstheme="minorEastAsia"/>
                <w:spacing w:val="-4"/>
                <w:sz w:val="21"/>
                <w:szCs w:val="21"/>
                <w:lang w:eastAsia="zh-CN"/>
              </w:rPr>
              <w:t>：</w:t>
            </w:r>
          </w:p>
        </w:tc>
      </w:tr>
      <w:tr w14:paraId="69912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21B8D8D4">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企业各资质等级</w:t>
            </w:r>
          </w:p>
        </w:tc>
        <w:tc>
          <w:tcPr>
            <w:tcW w:w="6590" w:type="dxa"/>
            <w:gridSpan w:val="5"/>
            <w:tcBorders>
              <w:left w:val="single" w:color="000000" w:sz="4" w:space="0"/>
              <w:right w:val="single" w:color="000000" w:sz="4" w:space="0"/>
            </w:tcBorders>
            <w:vAlign w:val="center"/>
          </w:tcPr>
          <w:p w14:paraId="00EF090F">
            <w:pPr>
              <w:jc w:val="center"/>
              <w:rPr>
                <w:rFonts w:hint="eastAsia" w:asciiTheme="minorEastAsia" w:hAnsiTheme="minorEastAsia" w:eastAsiaTheme="minorEastAsia" w:cstheme="minorEastAsia"/>
                <w:sz w:val="21"/>
                <w:szCs w:val="21"/>
              </w:rPr>
            </w:pPr>
          </w:p>
        </w:tc>
      </w:tr>
      <w:tr w14:paraId="04431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614E8B1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营业执照号</w:t>
            </w:r>
          </w:p>
        </w:tc>
        <w:tc>
          <w:tcPr>
            <w:tcW w:w="6590" w:type="dxa"/>
            <w:gridSpan w:val="5"/>
            <w:tcBorders>
              <w:left w:val="single" w:color="000000" w:sz="4" w:space="0"/>
              <w:right w:val="single" w:color="000000" w:sz="4" w:space="0"/>
            </w:tcBorders>
            <w:vAlign w:val="center"/>
          </w:tcPr>
          <w:p w14:paraId="231BB3F0">
            <w:pPr>
              <w:jc w:val="center"/>
              <w:rPr>
                <w:rFonts w:hint="eastAsia" w:asciiTheme="minorEastAsia" w:hAnsiTheme="minorEastAsia" w:eastAsiaTheme="minorEastAsia" w:cstheme="minorEastAsia"/>
                <w:sz w:val="21"/>
                <w:szCs w:val="21"/>
              </w:rPr>
            </w:pPr>
          </w:p>
        </w:tc>
      </w:tr>
      <w:tr w14:paraId="37389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AC3F34E">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基本账户开户银行</w:t>
            </w:r>
          </w:p>
        </w:tc>
        <w:tc>
          <w:tcPr>
            <w:tcW w:w="6590" w:type="dxa"/>
            <w:gridSpan w:val="5"/>
            <w:tcBorders>
              <w:left w:val="single" w:color="000000" w:sz="4" w:space="0"/>
              <w:right w:val="single" w:color="000000" w:sz="4" w:space="0"/>
            </w:tcBorders>
            <w:vAlign w:val="center"/>
          </w:tcPr>
          <w:p w14:paraId="1D2992D8">
            <w:pPr>
              <w:jc w:val="center"/>
              <w:rPr>
                <w:rFonts w:hint="eastAsia" w:asciiTheme="minorEastAsia" w:hAnsiTheme="minorEastAsia" w:eastAsiaTheme="minorEastAsia" w:cstheme="minorEastAsia"/>
                <w:sz w:val="21"/>
                <w:szCs w:val="21"/>
              </w:rPr>
            </w:pPr>
          </w:p>
        </w:tc>
      </w:tr>
      <w:tr w14:paraId="30DCA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999707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基本账户账号</w:t>
            </w:r>
          </w:p>
        </w:tc>
        <w:tc>
          <w:tcPr>
            <w:tcW w:w="6590" w:type="dxa"/>
            <w:gridSpan w:val="5"/>
            <w:tcBorders>
              <w:left w:val="single" w:color="000000" w:sz="4" w:space="0"/>
              <w:right w:val="single" w:color="000000" w:sz="4" w:space="0"/>
            </w:tcBorders>
            <w:vAlign w:val="center"/>
          </w:tcPr>
          <w:p w14:paraId="64D3BBDC">
            <w:pPr>
              <w:jc w:val="center"/>
              <w:rPr>
                <w:rFonts w:hint="eastAsia" w:asciiTheme="minorEastAsia" w:hAnsiTheme="minorEastAsia" w:eastAsiaTheme="minorEastAsia" w:cstheme="minorEastAsia"/>
                <w:sz w:val="21"/>
                <w:szCs w:val="21"/>
              </w:rPr>
            </w:pPr>
          </w:p>
        </w:tc>
      </w:tr>
      <w:tr w14:paraId="3A131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3A05CDF">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资产构成情况及投资参股的企业情况</w:t>
            </w:r>
          </w:p>
        </w:tc>
        <w:tc>
          <w:tcPr>
            <w:tcW w:w="6590" w:type="dxa"/>
            <w:gridSpan w:val="5"/>
            <w:tcBorders>
              <w:left w:val="single" w:color="000000" w:sz="4" w:space="0"/>
              <w:right w:val="single" w:color="000000" w:sz="4" w:space="0"/>
            </w:tcBorders>
            <w:vAlign w:val="center"/>
          </w:tcPr>
          <w:p w14:paraId="2D901698">
            <w:pPr>
              <w:jc w:val="center"/>
              <w:rPr>
                <w:rFonts w:hint="eastAsia" w:asciiTheme="minorEastAsia" w:hAnsiTheme="minorEastAsia" w:eastAsiaTheme="minorEastAsia" w:cstheme="minorEastAsia"/>
                <w:sz w:val="21"/>
                <w:szCs w:val="21"/>
              </w:rPr>
            </w:pPr>
          </w:p>
        </w:tc>
      </w:tr>
      <w:tr w14:paraId="2B513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686884FF">
            <w:pPr>
              <w:spacing w:before="42"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备</w:t>
            </w:r>
            <w:r>
              <w:rPr>
                <w:rFonts w:hint="eastAsia" w:asciiTheme="minorEastAsia" w:hAnsiTheme="minorEastAsia" w:eastAsiaTheme="minorEastAsia" w:cstheme="minorEastAsia"/>
                <w:spacing w:val="-3"/>
                <w:sz w:val="21"/>
                <w:szCs w:val="21"/>
              </w:rPr>
              <w:t>注</w:t>
            </w:r>
          </w:p>
        </w:tc>
        <w:tc>
          <w:tcPr>
            <w:tcW w:w="6590" w:type="dxa"/>
            <w:gridSpan w:val="5"/>
            <w:tcBorders>
              <w:left w:val="single" w:color="000000" w:sz="4" w:space="0"/>
              <w:right w:val="single" w:color="000000" w:sz="4" w:space="0"/>
            </w:tcBorders>
            <w:vAlign w:val="center"/>
          </w:tcPr>
          <w:p w14:paraId="1E98881E">
            <w:pPr>
              <w:jc w:val="center"/>
              <w:rPr>
                <w:rFonts w:hint="eastAsia" w:asciiTheme="minorEastAsia" w:hAnsiTheme="minorEastAsia" w:eastAsiaTheme="minorEastAsia" w:cstheme="minorEastAsia"/>
                <w:sz w:val="21"/>
                <w:szCs w:val="21"/>
              </w:rPr>
            </w:pPr>
          </w:p>
        </w:tc>
      </w:tr>
    </w:tbl>
    <w:p w14:paraId="114A6295">
      <w:pPr>
        <w:spacing w:line="360" w:lineRule="auto"/>
        <w:ind w:firstLine="210" w:firstLineChars="100"/>
        <w:rPr>
          <w:rFonts w:hint="eastAsia" w:eastAsia="宋体"/>
          <w:sz w:val="21"/>
          <w:lang w:val="en-US" w:eastAsia="zh-CN"/>
        </w:rPr>
      </w:pPr>
      <w:r>
        <w:rPr>
          <w:rFonts w:hint="eastAsia" w:eastAsia="宋体"/>
          <w:sz w:val="21"/>
          <w:lang w:val="en-US" w:eastAsia="zh-CN"/>
        </w:rPr>
        <w:t>注：本单位对以上信息的真实性、准确性负责。</w:t>
      </w:r>
    </w:p>
    <w:p w14:paraId="3C58340A">
      <w:pPr>
        <w:pStyle w:val="2"/>
        <w:rPr>
          <w:rFonts w:hint="default" w:eastAsia="宋体"/>
          <w:lang w:val="en-US" w:eastAsia="zh-CN"/>
        </w:rPr>
      </w:pPr>
      <w:r>
        <w:rPr>
          <w:rFonts w:hint="eastAsia" w:eastAsia="宋体"/>
          <w:sz w:val="21"/>
          <w:lang w:val="en-US" w:eastAsia="zh-CN"/>
        </w:rPr>
        <w:t xml:space="preserve">    </w:t>
      </w:r>
      <w:r>
        <w:rPr>
          <w:rFonts w:hint="eastAsia"/>
          <w:lang w:val="en-US" w:eastAsia="zh-CN"/>
        </w:rPr>
        <w:t xml:space="preserve">   </w:t>
      </w:r>
    </w:p>
    <w:p w14:paraId="74E1FB2F">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3554CAAB">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44D8C636">
      <w:pPr>
        <w:spacing w:after="120" w:afterLines="50" w:line="440" w:lineRule="exact"/>
        <w:jc w:val="center"/>
        <w:rPr>
          <w:rFonts w:hint="eastAsia" w:ascii="宋体" w:hAnsi="宋体" w:cs="宋体"/>
          <w:b/>
          <w:bCs/>
          <w:sz w:val="32"/>
          <w:szCs w:val="32"/>
          <w:lang w:val="en-US" w:eastAsia="zh-CN"/>
        </w:rPr>
      </w:pPr>
    </w:p>
    <w:p w14:paraId="4163376B">
      <w:pPr>
        <w:pStyle w:val="2"/>
        <w:rPr>
          <w:rFonts w:hint="eastAsia"/>
          <w:lang w:val="en-US" w:eastAsia="zh-CN"/>
        </w:rPr>
      </w:pPr>
    </w:p>
    <w:p w14:paraId="58427A15">
      <w:pPr>
        <w:spacing w:after="120" w:afterLines="50" w:line="440" w:lineRule="exact"/>
        <w:jc w:val="center"/>
        <w:rPr>
          <w:rFonts w:hint="eastAsia" w:ascii="宋体" w:hAnsi="宋体" w:cs="宋体"/>
          <w:b/>
          <w:bCs/>
          <w:sz w:val="32"/>
          <w:szCs w:val="32"/>
          <w:lang w:val="en-US" w:eastAsia="zh-CN"/>
        </w:rPr>
      </w:pPr>
    </w:p>
    <w:p w14:paraId="6F45D51B">
      <w:pPr>
        <w:numPr>
          <w:ilvl w:val="0"/>
          <w:numId w:val="2"/>
        </w:numPr>
        <w:spacing w:after="120" w:afterLines="50" w:line="440" w:lineRule="exact"/>
        <w:ind w:left="0" w:leftChars="0" w:firstLine="0" w:firstLineChars="0"/>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包括但不限于营业执照复印件、设备证明文件等</w:t>
      </w:r>
    </w:p>
    <w:p w14:paraId="2F625494">
      <w:pPr>
        <w:pStyle w:val="2"/>
      </w:pPr>
    </w:p>
    <w:p w14:paraId="0FB83041">
      <w:pPr>
        <w:pStyle w:val="2"/>
      </w:pPr>
    </w:p>
    <w:p w14:paraId="544FA569">
      <w:pPr>
        <w:pStyle w:val="2"/>
      </w:pPr>
    </w:p>
    <w:p w14:paraId="41FA8467">
      <w:pPr>
        <w:pStyle w:val="2"/>
      </w:pPr>
    </w:p>
    <w:p w14:paraId="50B6D85D">
      <w:pPr>
        <w:pStyle w:val="2"/>
      </w:pPr>
    </w:p>
    <w:p w14:paraId="681A8317">
      <w:pPr>
        <w:pStyle w:val="2"/>
      </w:pPr>
    </w:p>
    <w:p w14:paraId="4370B6F2">
      <w:pPr>
        <w:pStyle w:val="2"/>
      </w:pPr>
    </w:p>
    <w:p w14:paraId="69F111ED">
      <w:pPr>
        <w:pStyle w:val="2"/>
      </w:pPr>
    </w:p>
    <w:p w14:paraId="55E97A34">
      <w:pPr>
        <w:pStyle w:val="2"/>
      </w:pPr>
    </w:p>
    <w:p w14:paraId="75022BC2">
      <w:pPr>
        <w:pStyle w:val="2"/>
      </w:pPr>
    </w:p>
    <w:p w14:paraId="0F4874A9">
      <w:pPr>
        <w:pStyle w:val="2"/>
      </w:pPr>
    </w:p>
    <w:p w14:paraId="3131A08D">
      <w:pPr>
        <w:pStyle w:val="2"/>
      </w:pPr>
    </w:p>
    <w:p w14:paraId="65E093A5">
      <w:pPr>
        <w:pStyle w:val="2"/>
      </w:pPr>
    </w:p>
    <w:p w14:paraId="79CFB8B7">
      <w:pPr>
        <w:pStyle w:val="2"/>
      </w:pPr>
    </w:p>
    <w:p w14:paraId="16A9E12B">
      <w:pPr>
        <w:pStyle w:val="2"/>
      </w:pPr>
    </w:p>
    <w:p w14:paraId="12ED0163">
      <w:pPr>
        <w:pStyle w:val="2"/>
      </w:pPr>
    </w:p>
    <w:p w14:paraId="613C6DDB">
      <w:pPr>
        <w:pStyle w:val="2"/>
      </w:pPr>
    </w:p>
    <w:p w14:paraId="01C03CCD">
      <w:pPr>
        <w:pStyle w:val="2"/>
      </w:pPr>
    </w:p>
    <w:p w14:paraId="68072290">
      <w:pPr>
        <w:pStyle w:val="2"/>
      </w:pPr>
    </w:p>
    <w:p w14:paraId="58B79099">
      <w:pPr>
        <w:pStyle w:val="2"/>
      </w:pPr>
    </w:p>
    <w:p w14:paraId="3C3B6426">
      <w:pPr>
        <w:pStyle w:val="2"/>
      </w:pPr>
    </w:p>
    <w:p w14:paraId="32ED82C0">
      <w:pPr>
        <w:pStyle w:val="2"/>
      </w:pPr>
    </w:p>
    <w:p w14:paraId="7AACF437">
      <w:pPr>
        <w:pStyle w:val="2"/>
      </w:pPr>
    </w:p>
    <w:p w14:paraId="089645F8">
      <w:pPr>
        <w:pStyle w:val="2"/>
      </w:pPr>
    </w:p>
    <w:p w14:paraId="60B48657">
      <w:pPr>
        <w:pStyle w:val="2"/>
      </w:pPr>
    </w:p>
    <w:p w14:paraId="7D9D73BB">
      <w:pPr>
        <w:pStyle w:val="2"/>
      </w:pPr>
    </w:p>
    <w:p w14:paraId="19CD835F">
      <w:pPr>
        <w:pStyle w:val="2"/>
      </w:pPr>
    </w:p>
    <w:p w14:paraId="355DD863">
      <w:pPr>
        <w:pStyle w:val="2"/>
      </w:pPr>
    </w:p>
    <w:p w14:paraId="28ED91D9">
      <w:pPr>
        <w:pStyle w:val="2"/>
      </w:pPr>
    </w:p>
    <w:p w14:paraId="12C55F1F">
      <w:pPr>
        <w:pStyle w:val="2"/>
      </w:pPr>
    </w:p>
    <w:p w14:paraId="521A568A">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六、</w:t>
      </w:r>
      <w:r>
        <w:rPr>
          <w:rFonts w:hint="eastAsia" w:ascii="宋体" w:hAnsi="宋体" w:cs="宋体"/>
          <w:b/>
          <w:bCs/>
          <w:sz w:val="32"/>
          <w:szCs w:val="32"/>
        </w:rPr>
        <w:t>完成的类似项目情况表</w:t>
      </w:r>
    </w:p>
    <w:p w14:paraId="54BB6082">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3C0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34FE6E8C">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3AB3C779">
            <w:pPr>
              <w:rPr>
                <w:rFonts w:ascii="Arial"/>
                <w:sz w:val="21"/>
              </w:rPr>
            </w:pPr>
          </w:p>
        </w:tc>
      </w:tr>
      <w:tr w14:paraId="55B27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7FD508B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0CD6A346">
            <w:pPr>
              <w:rPr>
                <w:rFonts w:ascii="Arial"/>
                <w:sz w:val="21"/>
              </w:rPr>
            </w:pPr>
          </w:p>
        </w:tc>
      </w:tr>
      <w:tr w14:paraId="20823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1F1FA3C1">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556E2E5E">
            <w:pPr>
              <w:rPr>
                <w:rFonts w:ascii="Arial"/>
                <w:sz w:val="21"/>
              </w:rPr>
            </w:pPr>
          </w:p>
        </w:tc>
      </w:tr>
      <w:tr w14:paraId="0DBAB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56858E15">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0D080ECA">
            <w:pPr>
              <w:rPr>
                <w:rFonts w:ascii="Arial"/>
                <w:sz w:val="21"/>
              </w:rPr>
            </w:pPr>
          </w:p>
        </w:tc>
      </w:tr>
      <w:tr w14:paraId="4576C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1A92BA59">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7DF02364">
            <w:pPr>
              <w:rPr>
                <w:rFonts w:ascii="Arial"/>
                <w:sz w:val="21"/>
              </w:rPr>
            </w:pPr>
          </w:p>
        </w:tc>
      </w:tr>
      <w:tr w14:paraId="59516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7854101B">
            <w:pPr>
              <w:spacing w:line="257" w:lineRule="auto"/>
              <w:rPr>
                <w:rFonts w:ascii="Arial"/>
                <w:sz w:val="21"/>
              </w:rPr>
            </w:pPr>
          </w:p>
          <w:p w14:paraId="1DCEE556">
            <w:pPr>
              <w:spacing w:line="257" w:lineRule="auto"/>
              <w:rPr>
                <w:rFonts w:ascii="Arial"/>
                <w:sz w:val="21"/>
              </w:rPr>
            </w:pPr>
          </w:p>
          <w:p w14:paraId="56D39B85">
            <w:pPr>
              <w:spacing w:line="257" w:lineRule="auto"/>
              <w:rPr>
                <w:rFonts w:ascii="Arial"/>
                <w:sz w:val="21"/>
              </w:rPr>
            </w:pPr>
          </w:p>
          <w:p w14:paraId="6D1D4006">
            <w:pPr>
              <w:spacing w:line="258" w:lineRule="auto"/>
              <w:rPr>
                <w:rFonts w:ascii="Arial"/>
                <w:sz w:val="21"/>
              </w:rPr>
            </w:pPr>
          </w:p>
          <w:p w14:paraId="5D8399FD">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1ECB94E1">
            <w:pPr>
              <w:rPr>
                <w:rFonts w:ascii="Arial"/>
                <w:sz w:val="21"/>
              </w:rPr>
            </w:pPr>
          </w:p>
        </w:tc>
      </w:tr>
      <w:tr w14:paraId="52E0E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3F14FCCA">
            <w:pPr>
              <w:spacing w:line="276" w:lineRule="auto"/>
              <w:rPr>
                <w:rFonts w:ascii="Arial"/>
                <w:sz w:val="21"/>
              </w:rPr>
            </w:pPr>
          </w:p>
          <w:p w14:paraId="4A7025D8">
            <w:pPr>
              <w:spacing w:line="276" w:lineRule="auto"/>
              <w:rPr>
                <w:rFonts w:ascii="Arial"/>
                <w:sz w:val="21"/>
              </w:rPr>
            </w:pPr>
          </w:p>
          <w:p w14:paraId="56EA055E">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46729463">
            <w:pPr>
              <w:jc w:val="center"/>
              <w:rPr>
                <w:rFonts w:ascii="Arial"/>
                <w:sz w:val="21"/>
              </w:rPr>
            </w:pPr>
            <w:r>
              <w:rPr>
                <w:rFonts w:hint="eastAsia" w:ascii="Arial"/>
                <w:sz w:val="21"/>
              </w:rPr>
              <w:t>后附相关证明材料 (合同协议书)</w:t>
            </w:r>
          </w:p>
        </w:tc>
      </w:tr>
    </w:tbl>
    <w:p w14:paraId="2896E5DC">
      <w:pPr>
        <w:spacing w:line="560" w:lineRule="exact"/>
        <w:jc w:val="center"/>
        <w:outlineLvl w:val="9"/>
        <w:rPr>
          <w:rFonts w:ascii="黑体" w:eastAsia="黑体"/>
          <w:b/>
          <w:bCs/>
          <w:color w:val="000000"/>
          <w:sz w:val="36"/>
          <w:szCs w:val="36"/>
        </w:rPr>
      </w:pPr>
    </w:p>
    <w:p w14:paraId="0037D39B">
      <w:pPr>
        <w:pStyle w:val="2"/>
      </w:pPr>
    </w:p>
    <w:p w14:paraId="27015C5B">
      <w:pPr>
        <w:pStyle w:val="2"/>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0A25570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09F2EDF9">
      <w:pPr>
        <w:spacing w:line="560" w:lineRule="exact"/>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致杭州交通高等级公路养护有限公司 ：</w:t>
      </w:r>
    </w:p>
    <w:p w14:paraId="1D667807">
      <w:pPr>
        <w:spacing w:line="560" w:lineRule="exact"/>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通过对贵单位</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asciiTheme="minorEastAsia" w:hAnsiTheme="minorEastAsia" w:eastAsiaTheme="minorEastAsia" w:cstheme="minorEastAsia"/>
          <w:sz w:val="21"/>
          <w:szCs w:val="21"/>
          <w:highlight w:val="yellow"/>
          <w:u w:val="single"/>
        </w:rPr>
        <w:t>设备租赁</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选择文件认真研究后，我单位郑重承诺：</w:t>
      </w:r>
    </w:p>
    <w:p w14:paraId="3D0461AA">
      <w:pPr>
        <w:spacing w:line="560" w:lineRule="exact"/>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1.我单位完全接受贵方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asciiTheme="minorEastAsia" w:hAnsiTheme="minorEastAsia" w:eastAsiaTheme="minorEastAsia" w:cstheme="minorEastAsia"/>
          <w:sz w:val="21"/>
          <w:szCs w:val="21"/>
          <w:highlight w:val="yellow"/>
          <w:u w:val="single"/>
        </w:rPr>
        <w:t>设备租赁</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选择文件的各项要求,保证在实施过程中，坚决执行合同约定，承担合同责任,并全面履行合同义务。</w:t>
      </w:r>
    </w:p>
    <w:p w14:paraId="5F783D8C">
      <w:pPr>
        <w:spacing w:line="560" w:lineRule="exact"/>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2.我方在响应、合同签署阶段已对选择文件进行详细核查，对其做出的判断和决策负责，在合同履行过程中不因上述问题向甲方提出任何索赔。</w:t>
      </w:r>
    </w:p>
    <w:p w14:paraId="2BA325DD">
      <w:pPr>
        <w:spacing w:line="560" w:lineRule="exact"/>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我方保证接到中选通知后，按响应文件及合同协议书的要求，及时做好人员、设备的安排；并随时接受贵单位的检查和验收。如合同履行过程中，我方未达到贵方要求和自身承诺，自愿接受贵方调整，直至解除合同的一切处理，并承担一切责任。</w:t>
      </w:r>
    </w:p>
    <w:p w14:paraId="5B6CD146">
      <w:pPr>
        <w:spacing w:line="560" w:lineRule="exact"/>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4.我方服从贵方、业主要求和总体进度安排，无条件接受贵方对我方的安排及内容调整，并承诺绝不以此作为借口提出增加费用要求。</w:t>
      </w:r>
    </w:p>
    <w:p w14:paraId="7F8D2C3B">
      <w:pPr>
        <w:spacing w:line="560" w:lineRule="exact"/>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5.实施过程中，若因我方设备原因引起的窝工及误工，由此产生的一切损失均有我方承担。</w:t>
      </w:r>
    </w:p>
    <w:p w14:paraId="1E5749E7">
      <w:pPr>
        <w:spacing w:line="560" w:lineRule="exact"/>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6.我方承诺按照租赁清单，把性能良好、满足施工任务的设备运送到贵方指定的地点。</w:t>
      </w:r>
    </w:p>
    <w:p w14:paraId="72CE4243">
      <w:pPr>
        <w:spacing w:line="560" w:lineRule="exact"/>
        <w:ind w:firstLine="525" w:firstLineChars="2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7.在合同执行过程中，我方将严格执行合同条款约定，全面履行合同义务和责任，服从贵方管理和领导，全面执行贵方的各项管理制度。</w:t>
      </w:r>
    </w:p>
    <w:p w14:paraId="654FB53D">
      <w:pPr>
        <w:spacing w:line="560" w:lineRule="exact"/>
        <w:ind w:firstLine="525" w:firstLineChars="25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8.我方承诺签订合同后，将及时为拟投入本项目的我方全部人员、财产、机械设备购买保险。若因我方自身原因造成人员伤亡、设备的毁坏，我单位将自行承担一切损失和责任，保证不再要求贵方承担经济损失补偿。                        </w:t>
      </w:r>
      <w:r>
        <w:rPr>
          <w:rFonts w:hint="eastAsia" w:asciiTheme="minorEastAsia" w:hAnsiTheme="minorEastAsia" w:eastAsiaTheme="minorEastAsia" w:cstheme="minorEastAsia"/>
          <w:sz w:val="21"/>
          <w:szCs w:val="21"/>
          <w:lang w:val="en-US" w:eastAsia="zh-CN"/>
        </w:rPr>
        <w:t xml:space="preserve"> </w:t>
      </w:r>
    </w:p>
    <w:p w14:paraId="16F3EACB">
      <w:pPr>
        <w:rPr>
          <w:rFonts w:hint="eastAsia" w:asciiTheme="minorEastAsia" w:hAnsiTheme="minorEastAsia" w:eastAsiaTheme="minorEastAsia" w:cstheme="minorEastAsia"/>
          <w:sz w:val="21"/>
          <w:szCs w:val="21"/>
          <w:lang w:val="en-US" w:eastAsia="zh-CN"/>
        </w:rPr>
      </w:pPr>
    </w:p>
    <w:p w14:paraId="6C36AA4A">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响应单位</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u w:val="single"/>
          <w:lang w:val="en-US" w:eastAsia="zh-CN"/>
        </w:rPr>
        <w:t xml:space="preserve">                          </w:t>
      </w:r>
      <w:r>
        <w:rPr>
          <w:rFonts w:hint="eastAsia" w:asciiTheme="minorEastAsia" w:hAnsiTheme="minorEastAsia" w:eastAsiaTheme="minorEastAsia" w:cstheme="minorEastAsia"/>
          <w:snapToGrid w:val="0"/>
          <w:kern w:val="0"/>
          <w:sz w:val="21"/>
          <w:szCs w:val="21"/>
        </w:rPr>
        <w:t>（盖单位公章）</w:t>
      </w:r>
    </w:p>
    <w:p w14:paraId="6CC319CB">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法定代表人或其委托代理人：</w:t>
      </w:r>
      <w:r>
        <w:rPr>
          <w:rFonts w:hint="eastAsia" w:asciiTheme="minorEastAsia" w:hAnsiTheme="minorEastAsia" w:eastAsiaTheme="minorEastAsia" w:cstheme="minorEastAsia"/>
          <w:snapToGrid w:val="0"/>
          <w:kern w:val="0"/>
          <w:sz w:val="21"/>
          <w:szCs w:val="21"/>
          <w:u w:val="single"/>
          <w:lang w:val="en-US" w:eastAsia="zh-CN"/>
        </w:rPr>
        <w:t xml:space="preserve">          </w:t>
      </w:r>
      <w:r>
        <w:rPr>
          <w:rFonts w:hint="eastAsia" w:asciiTheme="minorEastAsia" w:hAnsiTheme="minorEastAsia" w:eastAsiaTheme="minorEastAsia" w:cstheme="minorEastAsia"/>
          <w:snapToGrid w:val="0"/>
          <w:kern w:val="0"/>
          <w:sz w:val="21"/>
          <w:szCs w:val="21"/>
        </w:rPr>
        <w:t>（签字或盖章）</w:t>
      </w:r>
    </w:p>
    <w:p w14:paraId="4DBF4DBE">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   </w:t>
      </w: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rPr>
        <w:t xml:space="preserve">年 </w:t>
      </w: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rPr>
        <w:t xml:space="preserve"> 日</w:t>
      </w:r>
    </w:p>
    <w:p w14:paraId="26ACC791">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Theme="minorEastAsia" w:hAnsiTheme="minorEastAsia" w:eastAsiaTheme="minorEastAsia" w:cstheme="minorEastAsia"/>
          <w:snapToGrid w:val="0"/>
          <w:kern w:val="0"/>
          <w:sz w:val="21"/>
          <w:szCs w:val="21"/>
          <w:lang w:val="en-US" w:eastAsia="zh-CN"/>
        </w:rPr>
      </w:pPr>
    </w:p>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82A5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369D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2369D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0D6F">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8978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648978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6439">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F038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7EF038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E8EA"/>
    <w:multiLevelType w:val="singleLevel"/>
    <w:tmpl w:val="803FE8EA"/>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02823"/>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C4F7C"/>
    <w:rsid w:val="00FD2D90"/>
    <w:rsid w:val="00FE55A4"/>
    <w:rsid w:val="00FF0FF9"/>
    <w:rsid w:val="010205CE"/>
    <w:rsid w:val="012A047C"/>
    <w:rsid w:val="017460A8"/>
    <w:rsid w:val="01866195"/>
    <w:rsid w:val="01867ED0"/>
    <w:rsid w:val="01885C2B"/>
    <w:rsid w:val="01B61553"/>
    <w:rsid w:val="0213766F"/>
    <w:rsid w:val="0219059E"/>
    <w:rsid w:val="028440C8"/>
    <w:rsid w:val="02A97FD3"/>
    <w:rsid w:val="02B0310F"/>
    <w:rsid w:val="02CD5FA7"/>
    <w:rsid w:val="02D40A58"/>
    <w:rsid w:val="02E3589C"/>
    <w:rsid w:val="03000C86"/>
    <w:rsid w:val="03045209"/>
    <w:rsid w:val="0333554D"/>
    <w:rsid w:val="03407948"/>
    <w:rsid w:val="034766AC"/>
    <w:rsid w:val="0363584C"/>
    <w:rsid w:val="037E6D6A"/>
    <w:rsid w:val="03E06970"/>
    <w:rsid w:val="03E414CA"/>
    <w:rsid w:val="0405182A"/>
    <w:rsid w:val="04133956"/>
    <w:rsid w:val="04275653"/>
    <w:rsid w:val="04301556"/>
    <w:rsid w:val="045518A1"/>
    <w:rsid w:val="048450BC"/>
    <w:rsid w:val="04BB4C2F"/>
    <w:rsid w:val="04FE3289"/>
    <w:rsid w:val="05002D34"/>
    <w:rsid w:val="051F457C"/>
    <w:rsid w:val="05514565"/>
    <w:rsid w:val="057C546C"/>
    <w:rsid w:val="05940AC6"/>
    <w:rsid w:val="05AE2FCB"/>
    <w:rsid w:val="05B946A9"/>
    <w:rsid w:val="05B960D1"/>
    <w:rsid w:val="05C80770"/>
    <w:rsid w:val="05CA273A"/>
    <w:rsid w:val="0608176A"/>
    <w:rsid w:val="06192012"/>
    <w:rsid w:val="0621205D"/>
    <w:rsid w:val="063C73BC"/>
    <w:rsid w:val="064F49ED"/>
    <w:rsid w:val="065011C5"/>
    <w:rsid w:val="065B3E7B"/>
    <w:rsid w:val="06823DD1"/>
    <w:rsid w:val="06CE625A"/>
    <w:rsid w:val="06D8097F"/>
    <w:rsid w:val="06F26AA5"/>
    <w:rsid w:val="071C5217"/>
    <w:rsid w:val="072F241F"/>
    <w:rsid w:val="0763639E"/>
    <w:rsid w:val="078923EF"/>
    <w:rsid w:val="0822685D"/>
    <w:rsid w:val="082F0F7A"/>
    <w:rsid w:val="08301EB4"/>
    <w:rsid w:val="08362309"/>
    <w:rsid w:val="0840356C"/>
    <w:rsid w:val="08830C2D"/>
    <w:rsid w:val="08A63ECA"/>
    <w:rsid w:val="08EA14CB"/>
    <w:rsid w:val="08F23F5E"/>
    <w:rsid w:val="08FF0793"/>
    <w:rsid w:val="091C3407"/>
    <w:rsid w:val="091C4DD6"/>
    <w:rsid w:val="096A1798"/>
    <w:rsid w:val="09862E1C"/>
    <w:rsid w:val="09A41D68"/>
    <w:rsid w:val="09AF0F7C"/>
    <w:rsid w:val="09F93BE8"/>
    <w:rsid w:val="0A094CF7"/>
    <w:rsid w:val="0A930B14"/>
    <w:rsid w:val="0B4C599F"/>
    <w:rsid w:val="0B602F7F"/>
    <w:rsid w:val="0B887D36"/>
    <w:rsid w:val="0B9939ED"/>
    <w:rsid w:val="0BAA571C"/>
    <w:rsid w:val="0BF15626"/>
    <w:rsid w:val="0BF17C0E"/>
    <w:rsid w:val="0C1F767A"/>
    <w:rsid w:val="0C2B4320"/>
    <w:rsid w:val="0C3D5948"/>
    <w:rsid w:val="0CAD6419"/>
    <w:rsid w:val="0CCE693A"/>
    <w:rsid w:val="0CF67F73"/>
    <w:rsid w:val="0D1E3CD2"/>
    <w:rsid w:val="0D3A5D59"/>
    <w:rsid w:val="0D605A69"/>
    <w:rsid w:val="0D631E83"/>
    <w:rsid w:val="0DA505DC"/>
    <w:rsid w:val="0DA70BDE"/>
    <w:rsid w:val="0DD01FDB"/>
    <w:rsid w:val="0E39220B"/>
    <w:rsid w:val="0E7E40C2"/>
    <w:rsid w:val="0EF6634E"/>
    <w:rsid w:val="0F007BF2"/>
    <w:rsid w:val="0F5D461F"/>
    <w:rsid w:val="0F62080F"/>
    <w:rsid w:val="0F7D25CB"/>
    <w:rsid w:val="0F932BA2"/>
    <w:rsid w:val="0F953D21"/>
    <w:rsid w:val="0FD83CA6"/>
    <w:rsid w:val="0FDC19E8"/>
    <w:rsid w:val="0FE7353C"/>
    <w:rsid w:val="1020781F"/>
    <w:rsid w:val="10250297"/>
    <w:rsid w:val="105263BA"/>
    <w:rsid w:val="10AA15E5"/>
    <w:rsid w:val="10B26094"/>
    <w:rsid w:val="10ED552F"/>
    <w:rsid w:val="114F4123"/>
    <w:rsid w:val="11604301"/>
    <w:rsid w:val="116457F1"/>
    <w:rsid w:val="1182211B"/>
    <w:rsid w:val="11A375C6"/>
    <w:rsid w:val="11F83303"/>
    <w:rsid w:val="12463DB9"/>
    <w:rsid w:val="12704F67"/>
    <w:rsid w:val="12795FF5"/>
    <w:rsid w:val="12A92F97"/>
    <w:rsid w:val="12AD1419"/>
    <w:rsid w:val="12F6091F"/>
    <w:rsid w:val="131250B7"/>
    <w:rsid w:val="13131232"/>
    <w:rsid w:val="134B46F4"/>
    <w:rsid w:val="134C0770"/>
    <w:rsid w:val="134C29E0"/>
    <w:rsid w:val="136F27BD"/>
    <w:rsid w:val="138419BE"/>
    <w:rsid w:val="13A357B7"/>
    <w:rsid w:val="13DF5602"/>
    <w:rsid w:val="13E74BB2"/>
    <w:rsid w:val="13FF3EF7"/>
    <w:rsid w:val="141352AC"/>
    <w:rsid w:val="14361A0C"/>
    <w:rsid w:val="14593607"/>
    <w:rsid w:val="14926B19"/>
    <w:rsid w:val="14A5684C"/>
    <w:rsid w:val="14DC7D94"/>
    <w:rsid w:val="14EC43C1"/>
    <w:rsid w:val="15325C06"/>
    <w:rsid w:val="154E4979"/>
    <w:rsid w:val="157D4D8A"/>
    <w:rsid w:val="157E6EF5"/>
    <w:rsid w:val="15A91610"/>
    <w:rsid w:val="164019E1"/>
    <w:rsid w:val="165757BC"/>
    <w:rsid w:val="16624E17"/>
    <w:rsid w:val="16A87B8F"/>
    <w:rsid w:val="16F92E7F"/>
    <w:rsid w:val="16FF6F7D"/>
    <w:rsid w:val="170610F8"/>
    <w:rsid w:val="17334649"/>
    <w:rsid w:val="1763654B"/>
    <w:rsid w:val="177E5132"/>
    <w:rsid w:val="17993734"/>
    <w:rsid w:val="179C49C1"/>
    <w:rsid w:val="179E3A27"/>
    <w:rsid w:val="17CD6A88"/>
    <w:rsid w:val="17DD62FD"/>
    <w:rsid w:val="1814717D"/>
    <w:rsid w:val="181B6E25"/>
    <w:rsid w:val="1824217E"/>
    <w:rsid w:val="184243B2"/>
    <w:rsid w:val="185E1321"/>
    <w:rsid w:val="187E5A00"/>
    <w:rsid w:val="1880043E"/>
    <w:rsid w:val="18FC6C57"/>
    <w:rsid w:val="195C49A7"/>
    <w:rsid w:val="197E141A"/>
    <w:rsid w:val="19943C55"/>
    <w:rsid w:val="19A846E9"/>
    <w:rsid w:val="19D62A32"/>
    <w:rsid w:val="19ED7866"/>
    <w:rsid w:val="1A246465"/>
    <w:rsid w:val="1A5A3C35"/>
    <w:rsid w:val="1A9A61FE"/>
    <w:rsid w:val="1AE600F4"/>
    <w:rsid w:val="1B77744E"/>
    <w:rsid w:val="1B7930C6"/>
    <w:rsid w:val="1B8D1DE8"/>
    <w:rsid w:val="1B8D618A"/>
    <w:rsid w:val="1B9E632D"/>
    <w:rsid w:val="1BB90A49"/>
    <w:rsid w:val="1BD712B5"/>
    <w:rsid w:val="1BD9010B"/>
    <w:rsid w:val="1BF40766"/>
    <w:rsid w:val="1C3A340C"/>
    <w:rsid w:val="1C4032FE"/>
    <w:rsid w:val="1C5D0BEE"/>
    <w:rsid w:val="1C7E642D"/>
    <w:rsid w:val="1CD61119"/>
    <w:rsid w:val="1CE57117"/>
    <w:rsid w:val="1D0B6F5A"/>
    <w:rsid w:val="1DA5166B"/>
    <w:rsid w:val="1DB35768"/>
    <w:rsid w:val="1DBC69B5"/>
    <w:rsid w:val="1E37428D"/>
    <w:rsid w:val="1E4C7BE9"/>
    <w:rsid w:val="1E5D784B"/>
    <w:rsid w:val="1E785109"/>
    <w:rsid w:val="1EAD0342"/>
    <w:rsid w:val="1EC24336"/>
    <w:rsid w:val="1ECE37CE"/>
    <w:rsid w:val="1EFF02D1"/>
    <w:rsid w:val="1F0B0657"/>
    <w:rsid w:val="1F1B7DBE"/>
    <w:rsid w:val="1F2F1585"/>
    <w:rsid w:val="1F433DA4"/>
    <w:rsid w:val="1F7F4D25"/>
    <w:rsid w:val="1FA67BF3"/>
    <w:rsid w:val="200A09E3"/>
    <w:rsid w:val="209459C7"/>
    <w:rsid w:val="20BA2452"/>
    <w:rsid w:val="210421A0"/>
    <w:rsid w:val="210F229C"/>
    <w:rsid w:val="215956BB"/>
    <w:rsid w:val="2178751D"/>
    <w:rsid w:val="21AB121A"/>
    <w:rsid w:val="21C4457A"/>
    <w:rsid w:val="21D97E89"/>
    <w:rsid w:val="21EB1616"/>
    <w:rsid w:val="21FF0F4E"/>
    <w:rsid w:val="220023D9"/>
    <w:rsid w:val="22204870"/>
    <w:rsid w:val="22520E15"/>
    <w:rsid w:val="22DB5B2F"/>
    <w:rsid w:val="22DF73CD"/>
    <w:rsid w:val="231E2762"/>
    <w:rsid w:val="2320131E"/>
    <w:rsid w:val="233D0598"/>
    <w:rsid w:val="237D21F4"/>
    <w:rsid w:val="23887A65"/>
    <w:rsid w:val="239161EE"/>
    <w:rsid w:val="23C56DD6"/>
    <w:rsid w:val="23CD36CA"/>
    <w:rsid w:val="24170DE9"/>
    <w:rsid w:val="241D440D"/>
    <w:rsid w:val="242D5F16"/>
    <w:rsid w:val="24407848"/>
    <w:rsid w:val="24567947"/>
    <w:rsid w:val="249F5A09"/>
    <w:rsid w:val="24CA07A9"/>
    <w:rsid w:val="24F3511B"/>
    <w:rsid w:val="250A6257"/>
    <w:rsid w:val="252D535A"/>
    <w:rsid w:val="253D5BE5"/>
    <w:rsid w:val="254F2E38"/>
    <w:rsid w:val="255045B2"/>
    <w:rsid w:val="257B7155"/>
    <w:rsid w:val="25AD445A"/>
    <w:rsid w:val="25AF4370"/>
    <w:rsid w:val="25BA4DE0"/>
    <w:rsid w:val="25C84D63"/>
    <w:rsid w:val="25E0208E"/>
    <w:rsid w:val="260F0B9D"/>
    <w:rsid w:val="262019E5"/>
    <w:rsid w:val="263F1A5C"/>
    <w:rsid w:val="264A1B0E"/>
    <w:rsid w:val="268D331A"/>
    <w:rsid w:val="26B92096"/>
    <w:rsid w:val="26E437BF"/>
    <w:rsid w:val="273001D6"/>
    <w:rsid w:val="27482B67"/>
    <w:rsid w:val="27530F7A"/>
    <w:rsid w:val="27906EE8"/>
    <w:rsid w:val="281012B4"/>
    <w:rsid w:val="281A140C"/>
    <w:rsid w:val="285048C9"/>
    <w:rsid w:val="288C6B47"/>
    <w:rsid w:val="28A31923"/>
    <w:rsid w:val="28D64DCE"/>
    <w:rsid w:val="28FC05AD"/>
    <w:rsid w:val="29087CEA"/>
    <w:rsid w:val="2A165ACF"/>
    <w:rsid w:val="2A1720C6"/>
    <w:rsid w:val="2A1A0CEB"/>
    <w:rsid w:val="2A891FD3"/>
    <w:rsid w:val="2AB248D7"/>
    <w:rsid w:val="2AD05921"/>
    <w:rsid w:val="2B1C685B"/>
    <w:rsid w:val="2B3E30FF"/>
    <w:rsid w:val="2B435C33"/>
    <w:rsid w:val="2B481888"/>
    <w:rsid w:val="2B584A36"/>
    <w:rsid w:val="2B660A59"/>
    <w:rsid w:val="2BBD4893"/>
    <w:rsid w:val="2BD53927"/>
    <w:rsid w:val="2BF612E4"/>
    <w:rsid w:val="2C6E135B"/>
    <w:rsid w:val="2C7812AD"/>
    <w:rsid w:val="2C8714FE"/>
    <w:rsid w:val="2C8C7F23"/>
    <w:rsid w:val="2C9B5967"/>
    <w:rsid w:val="2CAD255A"/>
    <w:rsid w:val="2CDB588B"/>
    <w:rsid w:val="2CEE645F"/>
    <w:rsid w:val="2D3542C9"/>
    <w:rsid w:val="2D41454E"/>
    <w:rsid w:val="2D6C79CA"/>
    <w:rsid w:val="2D963F0A"/>
    <w:rsid w:val="2DAD15F8"/>
    <w:rsid w:val="2DAE5947"/>
    <w:rsid w:val="2DD815E9"/>
    <w:rsid w:val="2E150147"/>
    <w:rsid w:val="2E4B074B"/>
    <w:rsid w:val="2E991CDA"/>
    <w:rsid w:val="2F5A7DDB"/>
    <w:rsid w:val="2F7B66D0"/>
    <w:rsid w:val="2F964923"/>
    <w:rsid w:val="2F9A3B53"/>
    <w:rsid w:val="2FC05727"/>
    <w:rsid w:val="2FD4060D"/>
    <w:rsid w:val="2FDE0A0C"/>
    <w:rsid w:val="2FE429EE"/>
    <w:rsid w:val="2FEE7A9E"/>
    <w:rsid w:val="301B0EBD"/>
    <w:rsid w:val="305B02AF"/>
    <w:rsid w:val="30964FFC"/>
    <w:rsid w:val="30CA2D69"/>
    <w:rsid w:val="30EF715F"/>
    <w:rsid w:val="30FF12DC"/>
    <w:rsid w:val="31084CAC"/>
    <w:rsid w:val="31351A6B"/>
    <w:rsid w:val="3196159F"/>
    <w:rsid w:val="32075FF9"/>
    <w:rsid w:val="32113E29"/>
    <w:rsid w:val="32241CA7"/>
    <w:rsid w:val="32303B97"/>
    <w:rsid w:val="32507C1D"/>
    <w:rsid w:val="327207A3"/>
    <w:rsid w:val="32CC0530"/>
    <w:rsid w:val="32E15AC4"/>
    <w:rsid w:val="330D1F60"/>
    <w:rsid w:val="331D41F1"/>
    <w:rsid w:val="3321214E"/>
    <w:rsid w:val="334C3C69"/>
    <w:rsid w:val="335A29C3"/>
    <w:rsid w:val="33AC4E4F"/>
    <w:rsid w:val="33B72B42"/>
    <w:rsid w:val="33B86A17"/>
    <w:rsid w:val="34303496"/>
    <w:rsid w:val="34806536"/>
    <w:rsid w:val="34D21F7A"/>
    <w:rsid w:val="34E97C37"/>
    <w:rsid w:val="34F77D06"/>
    <w:rsid w:val="350A7D27"/>
    <w:rsid w:val="352E4E1D"/>
    <w:rsid w:val="357C6CFE"/>
    <w:rsid w:val="35C97A69"/>
    <w:rsid w:val="360B38A7"/>
    <w:rsid w:val="3616569B"/>
    <w:rsid w:val="362B2720"/>
    <w:rsid w:val="36327C24"/>
    <w:rsid w:val="363825C4"/>
    <w:rsid w:val="3643481E"/>
    <w:rsid w:val="36897924"/>
    <w:rsid w:val="36AA64F4"/>
    <w:rsid w:val="36BE70F6"/>
    <w:rsid w:val="3716217A"/>
    <w:rsid w:val="372D5AED"/>
    <w:rsid w:val="37BB2286"/>
    <w:rsid w:val="37C4673A"/>
    <w:rsid w:val="3857135C"/>
    <w:rsid w:val="38AD4B48"/>
    <w:rsid w:val="38B478C6"/>
    <w:rsid w:val="38CA7A97"/>
    <w:rsid w:val="3951009C"/>
    <w:rsid w:val="397F748B"/>
    <w:rsid w:val="39C6647F"/>
    <w:rsid w:val="39D56A55"/>
    <w:rsid w:val="3A641B67"/>
    <w:rsid w:val="3A75699A"/>
    <w:rsid w:val="3A7E6A82"/>
    <w:rsid w:val="3B1D3BC0"/>
    <w:rsid w:val="3BAB4D14"/>
    <w:rsid w:val="3BBA0580"/>
    <w:rsid w:val="3BFF5F92"/>
    <w:rsid w:val="3C097EF0"/>
    <w:rsid w:val="3C2E55CC"/>
    <w:rsid w:val="3C812767"/>
    <w:rsid w:val="3C9A2B9D"/>
    <w:rsid w:val="3CA371CC"/>
    <w:rsid w:val="3CC30432"/>
    <w:rsid w:val="3CCB1561"/>
    <w:rsid w:val="3CEA7404"/>
    <w:rsid w:val="3DE22613"/>
    <w:rsid w:val="3DF67B6E"/>
    <w:rsid w:val="3E052736"/>
    <w:rsid w:val="3E271422"/>
    <w:rsid w:val="3F1408EF"/>
    <w:rsid w:val="3F4168C2"/>
    <w:rsid w:val="3F6530F9"/>
    <w:rsid w:val="3F6A5E19"/>
    <w:rsid w:val="3F780536"/>
    <w:rsid w:val="3F993958"/>
    <w:rsid w:val="3FC03C8B"/>
    <w:rsid w:val="401144E6"/>
    <w:rsid w:val="403C2F24"/>
    <w:rsid w:val="406960D0"/>
    <w:rsid w:val="40A738A5"/>
    <w:rsid w:val="40F14E1A"/>
    <w:rsid w:val="4140317B"/>
    <w:rsid w:val="415428DD"/>
    <w:rsid w:val="415E4D6C"/>
    <w:rsid w:val="41940CE7"/>
    <w:rsid w:val="41F9275B"/>
    <w:rsid w:val="425355C8"/>
    <w:rsid w:val="429313E9"/>
    <w:rsid w:val="42C46437"/>
    <w:rsid w:val="42E83C24"/>
    <w:rsid w:val="43A062AD"/>
    <w:rsid w:val="43C9697B"/>
    <w:rsid w:val="43FB2E9F"/>
    <w:rsid w:val="444F55DD"/>
    <w:rsid w:val="445B0426"/>
    <w:rsid w:val="447B63D2"/>
    <w:rsid w:val="459736E0"/>
    <w:rsid w:val="45C83899"/>
    <w:rsid w:val="45E859C3"/>
    <w:rsid w:val="45EA09CA"/>
    <w:rsid w:val="461036EB"/>
    <w:rsid w:val="461B60BF"/>
    <w:rsid w:val="464C1D63"/>
    <w:rsid w:val="464E0242"/>
    <w:rsid w:val="46523C6D"/>
    <w:rsid w:val="46A95BB4"/>
    <w:rsid w:val="47126D75"/>
    <w:rsid w:val="473674BC"/>
    <w:rsid w:val="4795054F"/>
    <w:rsid w:val="47AE26A8"/>
    <w:rsid w:val="47D6528D"/>
    <w:rsid w:val="47F53CC4"/>
    <w:rsid w:val="481C0F8F"/>
    <w:rsid w:val="482D0584"/>
    <w:rsid w:val="483F6AC4"/>
    <w:rsid w:val="48534062"/>
    <w:rsid w:val="488570E6"/>
    <w:rsid w:val="48A4652A"/>
    <w:rsid w:val="48DC1D50"/>
    <w:rsid w:val="48E21116"/>
    <w:rsid w:val="48F943AD"/>
    <w:rsid w:val="49064E04"/>
    <w:rsid w:val="49145483"/>
    <w:rsid w:val="49184C88"/>
    <w:rsid w:val="492F1C9C"/>
    <w:rsid w:val="493C4F15"/>
    <w:rsid w:val="49846A24"/>
    <w:rsid w:val="49AF6A7A"/>
    <w:rsid w:val="4A393D12"/>
    <w:rsid w:val="4A590F64"/>
    <w:rsid w:val="4A65539B"/>
    <w:rsid w:val="4A6C6EE9"/>
    <w:rsid w:val="4AC2119E"/>
    <w:rsid w:val="4AE66C9B"/>
    <w:rsid w:val="4B0C61BC"/>
    <w:rsid w:val="4B203242"/>
    <w:rsid w:val="4B4F7128"/>
    <w:rsid w:val="4B5E2D75"/>
    <w:rsid w:val="4BA201D1"/>
    <w:rsid w:val="4BA674F8"/>
    <w:rsid w:val="4BBE1C88"/>
    <w:rsid w:val="4BC06C2A"/>
    <w:rsid w:val="4BF90C50"/>
    <w:rsid w:val="4C417F01"/>
    <w:rsid w:val="4C7E1155"/>
    <w:rsid w:val="4CC003A3"/>
    <w:rsid w:val="4CCA437D"/>
    <w:rsid w:val="4CCC4796"/>
    <w:rsid w:val="4CD26DC1"/>
    <w:rsid w:val="4D01672A"/>
    <w:rsid w:val="4D064894"/>
    <w:rsid w:val="4D5A649B"/>
    <w:rsid w:val="4D8A4B8F"/>
    <w:rsid w:val="4DAE7232"/>
    <w:rsid w:val="4DB766CD"/>
    <w:rsid w:val="4DBC0187"/>
    <w:rsid w:val="4DCC07AF"/>
    <w:rsid w:val="4E2F4EE8"/>
    <w:rsid w:val="4E415F07"/>
    <w:rsid w:val="4E4C62B4"/>
    <w:rsid w:val="4E524893"/>
    <w:rsid w:val="4EA2737D"/>
    <w:rsid w:val="4F021BCA"/>
    <w:rsid w:val="4F027E1C"/>
    <w:rsid w:val="4F06552A"/>
    <w:rsid w:val="4F52667D"/>
    <w:rsid w:val="4F7E28D1"/>
    <w:rsid w:val="4FC70A05"/>
    <w:rsid w:val="50046A9D"/>
    <w:rsid w:val="501C315F"/>
    <w:rsid w:val="507606D3"/>
    <w:rsid w:val="50B67110"/>
    <w:rsid w:val="50E27F05"/>
    <w:rsid w:val="50F47C38"/>
    <w:rsid w:val="51121E6C"/>
    <w:rsid w:val="511E4A3C"/>
    <w:rsid w:val="514E75ED"/>
    <w:rsid w:val="518A318B"/>
    <w:rsid w:val="51956D25"/>
    <w:rsid w:val="51D94FBE"/>
    <w:rsid w:val="522D5852"/>
    <w:rsid w:val="524C2129"/>
    <w:rsid w:val="528D0FC1"/>
    <w:rsid w:val="52BF46A2"/>
    <w:rsid w:val="52C52CBD"/>
    <w:rsid w:val="5313329D"/>
    <w:rsid w:val="533D4B9F"/>
    <w:rsid w:val="534D4EA5"/>
    <w:rsid w:val="53630C83"/>
    <w:rsid w:val="53664E8C"/>
    <w:rsid w:val="537A21C5"/>
    <w:rsid w:val="538057B3"/>
    <w:rsid w:val="538B2C35"/>
    <w:rsid w:val="53F62F2E"/>
    <w:rsid w:val="54696247"/>
    <w:rsid w:val="54B35714"/>
    <w:rsid w:val="54F20CFF"/>
    <w:rsid w:val="55337EDE"/>
    <w:rsid w:val="55506782"/>
    <w:rsid w:val="55743B88"/>
    <w:rsid w:val="55765A50"/>
    <w:rsid w:val="558C0A45"/>
    <w:rsid w:val="56665134"/>
    <w:rsid w:val="567A5AD2"/>
    <w:rsid w:val="568A2C39"/>
    <w:rsid w:val="56D51E02"/>
    <w:rsid w:val="57080F27"/>
    <w:rsid w:val="570E0DDA"/>
    <w:rsid w:val="57D965D4"/>
    <w:rsid w:val="57E9601D"/>
    <w:rsid w:val="57EA1DE0"/>
    <w:rsid w:val="57FB47AE"/>
    <w:rsid w:val="582819EA"/>
    <w:rsid w:val="58D02D39"/>
    <w:rsid w:val="58E949C0"/>
    <w:rsid w:val="59283502"/>
    <w:rsid w:val="59487A64"/>
    <w:rsid w:val="59527BF2"/>
    <w:rsid w:val="59990BC3"/>
    <w:rsid w:val="59BC506B"/>
    <w:rsid w:val="59BE7035"/>
    <w:rsid w:val="59C7103B"/>
    <w:rsid w:val="59F00FA0"/>
    <w:rsid w:val="5A6E4CB5"/>
    <w:rsid w:val="5ABE6BC5"/>
    <w:rsid w:val="5AF40198"/>
    <w:rsid w:val="5B365500"/>
    <w:rsid w:val="5B365EC0"/>
    <w:rsid w:val="5B422FE3"/>
    <w:rsid w:val="5B4832EA"/>
    <w:rsid w:val="5B5E63DA"/>
    <w:rsid w:val="5B802C63"/>
    <w:rsid w:val="5B9A30AC"/>
    <w:rsid w:val="5BE74DFA"/>
    <w:rsid w:val="5BED59B0"/>
    <w:rsid w:val="5BF3356C"/>
    <w:rsid w:val="5BFE5E0F"/>
    <w:rsid w:val="5C021BCB"/>
    <w:rsid w:val="5C3929A3"/>
    <w:rsid w:val="5C3A3D7C"/>
    <w:rsid w:val="5C451D35"/>
    <w:rsid w:val="5C645C72"/>
    <w:rsid w:val="5C741C2D"/>
    <w:rsid w:val="5C7F3353"/>
    <w:rsid w:val="5C950521"/>
    <w:rsid w:val="5CA72002"/>
    <w:rsid w:val="5CAE513F"/>
    <w:rsid w:val="5D657E4C"/>
    <w:rsid w:val="5D6814A0"/>
    <w:rsid w:val="5D7147AF"/>
    <w:rsid w:val="5DCD7847"/>
    <w:rsid w:val="5DD22C6C"/>
    <w:rsid w:val="5DEA21A7"/>
    <w:rsid w:val="5E092379"/>
    <w:rsid w:val="5E375EC0"/>
    <w:rsid w:val="5E4C10B3"/>
    <w:rsid w:val="5E4E19C7"/>
    <w:rsid w:val="5E5F0DE7"/>
    <w:rsid w:val="5E624433"/>
    <w:rsid w:val="5E9860A7"/>
    <w:rsid w:val="5EAD3BFE"/>
    <w:rsid w:val="5EB94BC2"/>
    <w:rsid w:val="5ED776BD"/>
    <w:rsid w:val="5EEB5F80"/>
    <w:rsid w:val="5EF87B54"/>
    <w:rsid w:val="5F1C6CD8"/>
    <w:rsid w:val="5F85210E"/>
    <w:rsid w:val="5FBA1C89"/>
    <w:rsid w:val="5FCC7741"/>
    <w:rsid w:val="5FEF50BE"/>
    <w:rsid w:val="604B0C0E"/>
    <w:rsid w:val="60940AF0"/>
    <w:rsid w:val="60BA4072"/>
    <w:rsid w:val="61913703"/>
    <w:rsid w:val="61C13B66"/>
    <w:rsid w:val="61C71C22"/>
    <w:rsid w:val="61D62D64"/>
    <w:rsid w:val="625563BE"/>
    <w:rsid w:val="62572464"/>
    <w:rsid w:val="625C2B94"/>
    <w:rsid w:val="629A14FB"/>
    <w:rsid w:val="62D376AD"/>
    <w:rsid w:val="62F87114"/>
    <w:rsid w:val="633D5741"/>
    <w:rsid w:val="639808F7"/>
    <w:rsid w:val="63F36E3C"/>
    <w:rsid w:val="642E117D"/>
    <w:rsid w:val="643F6C42"/>
    <w:rsid w:val="647E189B"/>
    <w:rsid w:val="64882719"/>
    <w:rsid w:val="64AA6016"/>
    <w:rsid w:val="64F57F6F"/>
    <w:rsid w:val="651D5558"/>
    <w:rsid w:val="651F40E0"/>
    <w:rsid w:val="653B59DE"/>
    <w:rsid w:val="65587EC8"/>
    <w:rsid w:val="657131AE"/>
    <w:rsid w:val="657C1F62"/>
    <w:rsid w:val="65BF0264"/>
    <w:rsid w:val="65DB6C69"/>
    <w:rsid w:val="65FA01AA"/>
    <w:rsid w:val="6600512F"/>
    <w:rsid w:val="662C3370"/>
    <w:rsid w:val="6638587F"/>
    <w:rsid w:val="664268FC"/>
    <w:rsid w:val="664A412A"/>
    <w:rsid w:val="664D72A0"/>
    <w:rsid w:val="66567ADA"/>
    <w:rsid w:val="667B0788"/>
    <w:rsid w:val="667C1E0A"/>
    <w:rsid w:val="670D6F06"/>
    <w:rsid w:val="673C737F"/>
    <w:rsid w:val="673E2CA4"/>
    <w:rsid w:val="6753700F"/>
    <w:rsid w:val="675B76DD"/>
    <w:rsid w:val="676905E0"/>
    <w:rsid w:val="67831FE8"/>
    <w:rsid w:val="67981871"/>
    <w:rsid w:val="67B574DE"/>
    <w:rsid w:val="67BA708E"/>
    <w:rsid w:val="67C50DDA"/>
    <w:rsid w:val="67CC59E3"/>
    <w:rsid w:val="68120FE3"/>
    <w:rsid w:val="683426D7"/>
    <w:rsid w:val="6841330B"/>
    <w:rsid w:val="686E1F3E"/>
    <w:rsid w:val="68B70790"/>
    <w:rsid w:val="690F6F65"/>
    <w:rsid w:val="69392657"/>
    <w:rsid w:val="693A17B3"/>
    <w:rsid w:val="696A196E"/>
    <w:rsid w:val="69DA1D9A"/>
    <w:rsid w:val="69FB3DEF"/>
    <w:rsid w:val="6A042842"/>
    <w:rsid w:val="6A16656B"/>
    <w:rsid w:val="6A495D4E"/>
    <w:rsid w:val="6A7F4463"/>
    <w:rsid w:val="6AA933EA"/>
    <w:rsid w:val="6ABB4110"/>
    <w:rsid w:val="6AE663EC"/>
    <w:rsid w:val="6AF816BD"/>
    <w:rsid w:val="6AFC4B32"/>
    <w:rsid w:val="6B51475C"/>
    <w:rsid w:val="6B580A32"/>
    <w:rsid w:val="6BA20565"/>
    <w:rsid w:val="6BC56001"/>
    <w:rsid w:val="6BF42D27"/>
    <w:rsid w:val="6C3F4006"/>
    <w:rsid w:val="6C4532D6"/>
    <w:rsid w:val="6CF92F35"/>
    <w:rsid w:val="6D2B24B2"/>
    <w:rsid w:val="6D327C14"/>
    <w:rsid w:val="6DEF2023"/>
    <w:rsid w:val="6E3E7C58"/>
    <w:rsid w:val="6E7D363D"/>
    <w:rsid w:val="6F0E6814"/>
    <w:rsid w:val="6F173018"/>
    <w:rsid w:val="6F2614AD"/>
    <w:rsid w:val="6F3254E8"/>
    <w:rsid w:val="6F343C20"/>
    <w:rsid w:val="6F4B4A6F"/>
    <w:rsid w:val="6FB865A9"/>
    <w:rsid w:val="6FBA0900"/>
    <w:rsid w:val="6FBD3431"/>
    <w:rsid w:val="701E5A92"/>
    <w:rsid w:val="70441C9B"/>
    <w:rsid w:val="704821BF"/>
    <w:rsid w:val="708017B4"/>
    <w:rsid w:val="70972834"/>
    <w:rsid w:val="70C47FBF"/>
    <w:rsid w:val="714D2CE1"/>
    <w:rsid w:val="71F71538"/>
    <w:rsid w:val="71F907B3"/>
    <w:rsid w:val="71FD402E"/>
    <w:rsid w:val="721970A7"/>
    <w:rsid w:val="72800ED4"/>
    <w:rsid w:val="72CE4FD5"/>
    <w:rsid w:val="72EB27F1"/>
    <w:rsid w:val="730E028E"/>
    <w:rsid w:val="731D4975"/>
    <w:rsid w:val="733D0B73"/>
    <w:rsid w:val="73493D47"/>
    <w:rsid w:val="735432C9"/>
    <w:rsid w:val="73DF5CA9"/>
    <w:rsid w:val="73F76ABD"/>
    <w:rsid w:val="742B4FD4"/>
    <w:rsid w:val="74815737"/>
    <w:rsid w:val="74B633B4"/>
    <w:rsid w:val="74E219D2"/>
    <w:rsid w:val="75CF2D88"/>
    <w:rsid w:val="75E937F8"/>
    <w:rsid w:val="76087668"/>
    <w:rsid w:val="761D1FBA"/>
    <w:rsid w:val="764C22D8"/>
    <w:rsid w:val="7679717E"/>
    <w:rsid w:val="76816FC9"/>
    <w:rsid w:val="76A617E4"/>
    <w:rsid w:val="76B83CCC"/>
    <w:rsid w:val="76B86E8E"/>
    <w:rsid w:val="76C62330"/>
    <w:rsid w:val="76E6322A"/>
    <w:rsid w:val="77016066"/>
    <w:rsid w:val="770E0B98"/>
    <w:rsid w:val="775E5C88"/>
    <w:rsid w:val="777A2396"/>
    <w:rsid w:val="779276DF"/>
    <w:rsid w:val="77A25449"/>
    <w:rsid w:val="77B917C8"/>
    <w:rsid w:val="78342545"/>
    <w:rsid w:val="78537739"/>
    <w:rsid w:val="7899174D"/>
    <w:rsid w:val="78A34CEE"/>
    <w:rsid w:val="7925068A"/>
    <w:rsid w:val="79567552"/>
    <w:rsid w:val="795F2C34"/>
    <w:rsid w:val="798229D9"/>
    <w:rsid w:val="79AC25AE"/>
    <w:rsid w:val="79B74766"/>
    <w:rsid w:val="79D41158"/>
    <w:rsid w:val="7A254A32"/>
    <w:rsid w:val="7A490096"/>
    <w:rsid w:val="7A743F67"/>
    <w:rsid w:val="7AD27EA1"/>
    <w:rsid w:val="7AF878F3"/>
    <w:rsid w:val="7B2B22C3"/>
    <w:rsid w:val="7B33171D"/>
    <w:rsid w:val="7B425C9C"/>
    <w:rsid w:val="7B694B9B"/>
    <w:rsid w:val="7B730265"/>
    <w:rsid w:val="7B952C8D"/>
    <w:rsid w:val="7BA45C33"/>
    <w:rsid w:val="7BCD53A7"/>
    <w:rsid w:val="7BDF75A9"/>
    <w:rsid w:val="7BF04EE2"/>
    <w:rsid w:val="7C18163E"/>
    <w:rsid w:val="7C417926"/>
    <w:rsid w:val="7C7820FD"/>
    <w:rsid w:val="7C7A7854"/>
    <w:rsid w:val="7CA12F53"/>
    <w:rsid w:val="7CEA3B1A"/>
    <w:rsid w:val="7D0D4A1B"/>
    <w:rsid w:val="7D0E56C7"/>
    <w:rsid w:val="7D28105C"/>
    <w:rsid w:val="7D3134F6"/>
    <w:rsid w:val="7D4E607C"/>
    <w:rsid w:val="7D5A2B9F"/>
    <w:rsid w:val="7D601E86"/>
    <w:rsid w:val="7E091498"/>
    <w:rsid w:val="7E451025"/>
    <w:rsid w:val="7E7B20D9"/>
    <w:rsid w:val="7E933D3D"/>
    <w:rsid w:val="7E991353"/>
    <w:rsid w:val="7ECD36F3"/>
    <w:rsid w:val="7ED14636"/>
    <w:rsid w:val="7F23048B"/>
    <w:rsid w:val="7F2B4B81"/>
    <w:rsid w:val="7F5D1F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Table Text"/>
    <w:basedOn w:val="1"/>
    <w:semiHidden/>
    <w:qFormat/>
    <w:uiPriority w:val="0"/>
    <w:rPr>
      <w:rFonts w:ascii="宋体" w:hAnsi="宋体" w:eastAsia="宋体" w:cs="宋体"/>
      <w:sz w:val="22"/>
      <w:szCs w:val="22"/>
      <w:lang w:val="en-US" w:eastAsia="en-US" w:bidi="ar-SA"/>
    </w:rPr>
  </w:style>
  <w:style w:type="character" w:customStyle="1" w:styleId="43">
    <w:name w:val="font61"/>
    <w:basedOn w:val="25"/>
    <w:qFormat/>
    <w:uiPriority w:val="0"/>
    <w:rPr>
      <w:rFonts w:hint="eastAsia" w:ascii="宋体" w:hAnsi="宋体" w:eastAsia="宋体" w:cs="宋体"/>
      <w:color w:val="000000"/>
      <w:sz w:val="21"/>
      <w:szCs w:val="21"/>
      <w:u w:val="none"/>
    </w:rPr>
  </w:style>
  <w:style w:type="character" w:customStyle="1" w:styleId="44">
    <w:name w:val="font71"/>
    <w:basedOn w:val="25"/>
    <w:qFormat/>
    <w:uiPriority w:val="0"/>
    <w:rPr>
      <w:rFonts w:hint="eastAsia" w:ascii="宋体" w:hAnsi="宋体" w:eastAsia="宋体" w:cs="宋体"/>
      <w:color w:val="000000"/>
      <w:sz w:val="21"/>
      <w:szCs w:val="21"/>
      <w:u w:val="none"/>
    </w:rPr>
  </w:style>
  <w:style w:type="character" w:customStyle="1" w:styleId="45">
    <w:name w:val="font5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20</Pages>
  <Words>5789</Words>
  <Characters>6065</Characters>
  <Lines>12</Lines>
  <Paragraphs>3</Paragraphs>
  <TotalTime>22</TotalTime>
  <ScaleCrop>false</ScaleCrop>
  <LinksUpToDate>false</LinksUpToDate>
  <CharactersWithSpaces>7214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 ♚</cp:lastModifiedBy>
  <cp:lastPrinted>2023-11-13T05:35:00Z</cp:lastPrinted>
  <dcterms:modified xsi:type="dcterms:W3CDTF">2025-06-16T00:55:05Z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A416760850794091BB6B13D786BA2DB2_13</vt:lpwstr>
  </property>
  <property fmtid="{D5CDD505-2E9C-101B-9397-08002B2CF9AE}" pid="4" name="KSOTemplateDocerSaveRecord">
    <vt:lpwstr>eyJoZGlkIjoiNjI5ODI3NTg3ZTg3M2EyZjQ1OTQ5MWQ0NTliYjBjODMiLCJ1c2VySWQiOiIyODI1ODA3ODUifQ==</vt:lpwstr>
  </property>
</Properties>
</file>