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F769A">
      <w:pPr>
        <w:pStyle w:val="2"/>
        <w:pageBreakBefore w:val="0"/>
        <w:widowControl w:val="0"/>
        <w:kinsoku/>
        <w:wordWrap/>
        <w:overflowPunct/>
        <w:topLinePunct w:val="0"/>
        <w:autoSpaceDE/>
        <w:autoSpaceDN/>
        <w:bidi w:val="0"/>
        <w:adjustRightInd/>
        <w:snapToGrid/>
        <w:spacing w:after="0" w:afterLines="0"/>
        <w:ind w:left="0" w:leftChars="0" w:firstLine="1767" w:firstLineChars="400"/>
        <w:textAlignment w:val="auto"/>
        <w:rPr>
          <w:rFonts w:hint="eastAsia" w:ascii="宋体" w:hAnsi="宋体" w:eastAsia="宋体" w:cs="宋体"/>
          <w:b/>
          <w:bCs/>
          <w:color w:val="1F2D3D"/>
          <w:kern w:val="44"/>
          <w:sz w:val="44"/>
          <w:szCs w:val="44"/>
          <w:shd w:val="clear" w:color="auto" w:fill="FFFFFF"/>
          <w:lang w:val="en-US" w:eastAsia="zh-CN" w:bidi="ar-SA"/>
        </w:rPr>
      </w:pPr>
      <w:bookmarkStart w:id="0" w:name="_Toc26734_WPSOffice_Level1"/>
      <w:bookmarkStart w:id="1" w:name="_Toc16839_WPSOffice_Level1"/>
      <w:bookmarkStart w:id="2" w:name="_Toc14254_WPSOffice_Level1"/>
      <w:bookmarkStart w:id="3" w:name="_Toc14020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color w:val="1F2D3D"/>
          <w:sz w:val="44"/>
          <w:szCs w:val="44"/>
          <w:shd w:val="clear" w:color="auto" w:fill="FFFFFF"/>
          <w:lang w:val="en-US" w:eastAsia="zh-CN"/>
        </w:rPr>
      </w:pP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cyan"/>
          <w:lang w:val="en-US" w:eastAsia="zh-CN"/>
        </w:rPr>
        <w:t>安全物资供应</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pacing w:val="-4"/>
          <w:sz w:val="21"/>
          <w:szCs w:val="21"/>
          <w:u w:val="single"/>
          <w:lang w:val="en-US" w:eastAsia="zh-CN"/>
        </w:rPr>
        <w:t>安全物资供应</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390794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cyan"/>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cyan"/>
          <w:lang w:val="en-US" w:eastAsia="zh-CN"/>
        </w:rPr>
        <w:t>120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yellow"/>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yellow"/>
        </w:rPr>
        <w:t>：</w:t>
      </w:r>
      <w:r>
        <w:rPr>
          <w:rFonts w:hint="eastAsia" w:asciiTheme="minorEastAsia" w:hAnsiTheme="minorEastAsia" w:eastAsiaTheme="minorEastAsia" w:cstheme="minorEastAsia"/>
          <w:snapToGrid w:val="0"/>
          <w:kern w:val="0"/>
          <w:sz w:val="21"/>
          <w:szCs w:val="21"/>
          <w:highlight w:val="yellow"/>
          <w:u w:val="none"/>
          <w:lang w:val="en-US" w:eastAsia="zh-CN"/>
        </w:rPr>
        <w:t xml:space="preserve">2025 </w:t>
      </w:r>
      <w:r>
        <w:rPr>
          <w:rFonts w:hint="eastAsia" w:asciiTheme="minorEastAsia" w:hAnsiTheme="minorEastAsia" w:eastAsiaTheme="minorEastAsia" w:cstheme="minorEastAsia"/>
          <w:snapToGrid w:val="0"/>
          <w:kern w:val="0"/>
          <w:sz w:val="21"/>
          <w:szCs w:val="21"/>
          <w:highlight w:val="yellow"/>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kern w:val="0"/>
          <w:sz w:val="21"/>
          <w:szCs w:val="21"/>
          <w:highlight w:val="yellow"/>
        </w:rPr>
        <w:t>月</w:t>
      </w:r>
      <w:r>
        <w:rPr>
          <w:rFonts w:hint="eastAsia" w:asciiTheme="minorEastAsia" w:hAnsiTheme="minorEastAsia" w:eastAsiaTheme="minorEastAsia" w:cstheme="minorEastAsia"/>
          <w:snapToGrid w:val="0"/>
          <w:kern w:val="0"/>
          <w:sz w:val="21"/>
          <w:szCs w:val="21"/>
          <w:highlight w:val="yellow"/>
          <w:lang w:val="en-US" w:eastAsia="zh-CN"/>
        </w:rPr>
        <w:t>8</w:t>
      </w:r>
      <w:r>
        <w:rPr>
          <w:rFonts w:hint="eastAsia" w:asciiTheme="minorEastAsia" w:hAnsiTheme="minorEastAsia" w:eastAsiaTheme="minorEastAsia" w:cstheme="minorEastAsia"/>
          <w:snapToGrid w:val="0"/>
          <w:kern w:val="0"/>
          <w:sz w:val="21"/>
          <w:szCs w:val="21"/>
          <w:highlight w:val="yellow"/>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15 ：00</w:t>
      </w:r>
      <w:r>
        <w:rPr>
          <w:rFonts w:hint="eastAsia" w:asciiTheme="minorEastAsia" w:hAnsiTheme="minorEastAsia" w:eastAsiaTheme="minorEastAsia" w:cstheme="minorEastAsia"/>
          <w:snapToGrid w:val="0"/>
          <w:kern w:val="0"/>
          <w:sz w:val="21"/>
          <w:szCs w:val="21"/>
          <w:highlight w:val="yellow"/>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w:t>
      </w:r>
      <w:bookmarkStart w:id="32" w:name="_GoBack"/>
      <w:bookmarkEnd w:id="32"/>
      <w:r>
        <w:rPr>
          <w:rFonts w:hint="eastAsia" w:asciiTheme="minorEastAsia" w:hAnsiTheme="minorEastAsia" w:eastAsiaTheme="minorEastAsia" w:cstheme="minorEastAsia"/>
          <w:color w:val="000000"/>
          <w:kern w:val="0"/>
          <w:sz w:val="21"/>
          <w:szCs w:val="21"/>
          <w:u w:val="single"/>
          <w:lang w:val="en-US" w:eastAsia="zh-CN"/>
        </w:rPr>
        <w:t>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王先生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yellow"/>
        </w:rPr>
      </w:pPr>
      <w:r>
        <w:rPr>
          <w:rFonts w:hint="eastAsia" w:asciiTheme="minorEastAsia" w:hAnsiTheme="minorEastAsia" w:eastAsiaTheme="minorEastAsia" w:cstheme="minorEastAsia"/>
          <w:color w:val="auto"/>
          <w:spacing w:val="-1"/>
          <w:sz w:val="21"/>
          <w:szCs w:val="21"/>
          <w:highlight w:val="yellow"/>
        </w:rPr>
        <w:t>202</w:t>
      </w:r>
      <w:r>
        <w:rPr>
          <w:rFonts w:hint="eastAsia" w:asciiTheme="minorEastAsia" w:hAnsiTheme="minorEastAsia" w:eastAsiaTheme="minorEastAsia" w:cstheme="minorEastAsia"/>
          <w:color w:val="auto"/>
          <w:spacing w:val="-1"/>
          <w:sz w:val="21"/>
          <w:szCs w:val="21"/>
          <w:highlight w:val="yellow"/>
          <w:lang w:val="en-US" w:eastAsia="zh-CN"/>
        </w:rPr>
        <w:t>5</w:t>
      </w:r>
      <w:r>
        <w:rPr>
          <w:rFonts w:hint="eastAsia" w:asciiTheme="minorEastAsia" w:hAnsiTheme="minorEastAsia" w:eastAsiaTheme="minorEastAsia" w:cstheme="minorEastAsia"/>
          <w:color w:val="auto"/>
          <w:spacing w:val="-1"/>
          <w:sz w:val="21"/>
          <w:szCs w:val="21"/>
          <w:highlight w:val="yellow"/>
        </w:rPr>
        <w:t>年</w:t>
      </w:r>
      <w:r>
        <w:rPr>
          <w:rFonts w:hint="eastAsia" w:asciiTheme="minorEastAsia" w:hAnsiTheme="minorEastAsia" w:eastAsiaTheme="minorEastAsia" w:cstheme="minorEastAsia"/>
          <w:color w:val="auto"/>
          <w:spacing w:val="-1"/>
          <w:sz w:val="21"/>
          <w:szCs w:val="21"/>
          <w:highlight w:val="yellow"/>
          <w:lang w:val="en-US" w:eastAsia="zh-CN"/>
        </w:rPr>
        <w:t xml:space="preserve"> 4</w:t>
      </w:r>
      <w:r>
        <w:rPr>
          <w:rFonts w:hint="eastAsia" w:asciiTheme="minorEastAsia" w:hAnsiTheme="minorEastAsia" w:eastAsiaTheme="minorEastAsia" w:cstheme="minorEastAsia"/>
          <w:color w:val="auto"/>
          <w:spacing w:val="-1"/>
          <w:sz w:val="21"/>
          <w:szCs w:val="21"/>
          <w:highlight w:val="yellow"/>
        </w:rPr>
        <w:t xml:space="preserve">月 </w:t>
      </w:r>
      <w:r>
        <w:rPr>
          <w:rFonts w:hint="eastAsia" w:asciiTheme="minorEastAsia" w:hAnsiTheme="minorEastAsia" w:eastAsiaTheme="minorEastAsia" w:cstheme="minorEastAsia"/>
          <w:color w:val="auto"/>
          <w:spacing w:val="-1"/>
          <w:sz w:val="21"/>
          <w:szCs w:val="21"/>
          <w:highlight w:val="yellow"/>
          <w:lang w:val="en-US" w:eastAsia="zh-CN"/>
        </w:rPr>
        <w:t>25</w:t>
      </w:r>
      <w:r>
        <w:rPr>
          <w:rFonts w:hint="eastAsia" w:asciiTheme="minorEastAsia" w:hAnsiTheme="minorEastAsia" w:eastAsiaTheme="minorEastAsia" w:cstheme="minorEastAsia"/>
          <w:color w:val="auto"/>
          <w:spacing w:val="-1"/>
          <w:sz w:val="21"/>
          <w:szCs w:val="21"/>
          <w:highlight w:val="yellow"/>
        </w:rPr>
        <w:t>日</w:t>
      </w:r>
    </w:p>
    <w:p w14:paraId="21AD66F1">
      <w:pPr>
        <w:rPr>
          <w:rFonts w:hint="eastAsia"/>
        </w:rPr>
      </w:pPr>
      <w:bookmarkStart w:id="24" w:name="_Toc21189"/>
    </w:p>
    <w:p w14:paraId="57FE0C8D">
      <w:pPr>
        <w:pStyle w:val="2"/>
        <w:rPr>
          <w:rFonts w:hint="eastAsia"/>
        </w:rPr>
      </w:pPr>
    </w:p>
    <w:p w14:paraId="27ECF149">
      <w:pPr>
        <w:pStyle w:val="2"/>
        <w:rPr>
          <w:rFonts w:hint="eastAsia"/>
        </w:rPr>
      </w:pPr>
    </w:p>
    <w:p w14:paraId="33DA5031">
      <w:pPr>
        <w:pStyle w:val="2"/>
        <w:rPr>
          <w:rFonts w:hint="eastAsia"/>
        </w:rPr>
      </w:pPr>
    </w:p>
    <w:p w14:paraId="0CBAE812">
      <w:pPr>
        <w:pStyle w:val="2"/>
        <w:rPr>
          <w:rFonts w:hint="eastAsia"/>
        </w:rPr>
      </w:pPr>
    </w:p>
    <w:p w14:paraId="75EB7ADB">
      <w:pPr>
        <w:pStyle w:val="2"/>
        <w:rPr>
          <w:rFonts w:hint="eastAsia"/>
        </w:rPr>
      </w:pPr>
    </w:p>
    <w:p w14:paraId="145925AF">
      <w:pPr>
        <w:pStyle w:val="2"/>
        <w:rPr>
          <w:rFonts w:hint="eastAsia"/>
        </w:rPr>
      </w:pPr>
    </w:p>
    <w:p w14:paraId="23388245">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cyan"/>
                <w:u w:val="none"/>
                <w:lang w:val="en-US" w:eastAsia="zh-CN"/>
              </w:rPr>
              <w:t>安全物资供应</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cyan"/>
                <w:lang w:val="en-US" w:eastAsia="zh-CN"/>
              </w:rPr>
              <w:t>浙江省杭州市富阳区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cyan"/>
              </w:rPr>
              <w:sym w:font="Wingdings" w:char="00FE"/>
            </w:r>
            <w:r>
              <w:rPr>
                <w:rFonts w:hint="eastAsia" w:asciiTheme="minorEastAsia" w:hAnsiTheme="minorEastAsia" w:eastAsiaTheme="minorEastAsia" w:cstheme="minorEastAsia"/>
                <w:snapToGrid w:val="0"/>
                <w:kern w:val="0"/>
                <w:sz w:val="21"/>
                <w:szCs w:val="21"/>
                <w:highlight w:val="cyan"/>
              </w:rPr>
              <w:t>公开</w:t>
            </w:r>
            <w:r>
              <w:rPr>
                <w:rFonts w:hint="eastAsia" w:asciiTheme="minorEastAsia" w:hAnsiTheme="minorEastAsia" w:eastAsiaTheme="minorEastAsia" w:cstheme="minorEastAsia"/>
                <w:snapToGrid w:val="0"/>
                <w:kern w:val="0"/>
                <w:sz w:val="21"/>
                <w:szCs w:val="21"/>
                <w:highlight w:val="cyan"/>
                <w:lang w:val="en-US" w:eastAsia="zh-CN"/>
              </w:rPr>
              <w:t xml:space="preserve">选择     </w:t>
            </w:r>
            <w:r>
              <w:rPr>
                <w:rFonts w:hint="eastAsia" w:asciiTheme="minorEastAsia" w:hAnsiTheme="minorEastAsia" w:eastAsiaTheme="minorEastAsia" w:cstheme="minorEastAsia"/>
                <w:spacing w:val="6"/>
                <w:sz w:val="21"/>
                <w:szCs w:val="21"/>
                <w:highlight w:val="cyan"/>
                <w:lang w:eastAsia="zh-CN"/>
              </w:rPr>
              <w:sym w:font="Wingdings 2" w:char="00A3"/>
            </w:r>
            <w:r>
              <w:rPr>
                <w:rFonts w:hint="eastAsia" w:asciiTheme="minorEastAsia" w:hAnsiTheme="minorEastAsia" w:eastAsiaTheme="minorEastAsia" w:cstheme="minorEastAsia"/>
                <w:spacing w:val="-1"/>
                <w:sz w:val="21"/>
                <w:szCs w:val="21"/>
                <w:highlight w:val="cyan"/>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sz w:val="21"/>
                <w:szCs w:val="21"/>
                <w:highlight w:val="cyan"/>
                <w:u w:val="none"/>
                <w:lang w:val="en-US" w:eastAsia="zh-CN"/>
              </w:rPr>
              <w:t>安全物资供应</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cyan"/>
                <w:u w:val="none"/>
              </w:rPr>
              <w:t xml:space="preserve"> </w:t>
            </w:r>
            <w:r>
              <w:rPr>
                <w:rFonts w:hint="eastAsia" w:asciiTheme="minorEastAsia" w:hAnsiTheme="minorEastAsia" w:eastAsiaTheme="minorEastAsia" w:cstheme="minorEastAsia"/>
                <w:snapToGrid w:val="0"/>
                <w:kern w:val="0"/>
                <w:sz w:val="21"/>
                <w:szCs w:val="21"/>
                <w:highlight w:val="cyan"/>
                <w:u w:val="none"/>
                <w:lang w:val="en-US" w:eastAsia="zh-CN"/>
              </w:rPr>
              <w:t>2025</w:t>
            </w:r>
            <w:r>
              <w:rPr>
                <w:rFonts w:hint="eastAsia" w:asciiTheme="minorEastAsia" w:hAnsiTheme="minorEastAsia" w:eastAsiaTheme="minorEastAsia" w:cstheme="minorEastAsia"/>
                <w:snapToGrid w:val="0"/>
                <w:kern w:val="0"/>
                <w:sz w:val="21"/>
                <w:szCs w:val="21"/>
                <w:highlight w:val="cyan"/>
                <w:u w:val="none"/>
              </w:rPr>
              <w:t xml:space="preserve"> 年</w:t>
            </w:r>
            <w:r>
              <w:rPr>
                <w:rFonts w:hint="eastAsia" w:asciiTheme="minorEastAsia" w:hAnsiTheme="minorEastAsia" w:eastAsiaTheme="minorEastAsia" w:cstheme="minorEastAsia"/>
                <w:snapToGrid w:val="0"/>
                <w:kern w:val="0"/>
                <w:sz w:val="21"/>
                <w:szCs w:val="21"/>
                <w:highlight w:val="cyan"/>
                <w:u w:val="none"/>
                <w:lang w:val="en-US" w:eastAsia="zh-CN"/>
              </w:rPr>
              <w:t xml:space="preserve"> 5 </w:t>
            </w:r>
            <w:r>
              <w:rPr>
                <w:rFonts w:hint="eastAsia" w:asciiTheme="minorEastAsia" w:hAnsiTheme="minorEastAsia" w:eastAsiaTheme="minorEastAsia" w:cstheme="minorEastAsia"/>
                <w:snapToGrid w:val="0"/>
                <w:kern w:val="0"/>
                <w:sz w:val="21"/>
                <w:szCs w:val="21"/>
                <w:highlight w:val="cyan"/>
                <w:u w:val="none"/>
              </w:rPr>
              <w:t>月</w:t>
            </w:r>
            <w:r>
              <w:rPr>
                <w:rFonts w:hint="eastAsia" w:asciiTheme="minorEastAsia" w:hAnsiTheme="minorEastAsia" w:eastAsiaTheme="minorEastAsia" w:cstheme="minorEastAsia"/>
                <w:snapToGrid w:val="0"/>
                <w:kern w:val="0"/>
                <w:sz w:val="21"/>
                <w:szCs w:val="21"/>
                <w:highlight w:val="cyan"/>
                <w:u w:val="none"/>
                <w:lang w:val="en-US" w:eastAsia="zh-CN"/>
              </w:rPr>
              <w:t xml:space="preserve"> 8 </w:t>
            </w:r>
            <w:r>
              <w:rPr>
                <w:rFonts w:hint="eastAsia" w:asciiTheme="minorEastAsia" w:hAnsiTheme="minorEastAsia" w:eastAsiaTheme="minorEastAsia" w:cstheme="minorEastAsia"/>
                <w:snapToGrid w:val="0"/>
                <w:kern w:val="0"/>
                <w:sz w:val="21"/>
                <w:szCs w:val="21"/>
                <w:highlight w:val="cyan"/>
                <w:u w:val="none"/>
              </w:rPr>
              <w:t>日</w:t>
            </w:r>
            <w:r>
              <w:rPr>
                <w:rFonts w:hint="eastAsia" w:asciiTheme="minorEastAsia" w:hAnsiTheme="minorEastAsia" w:eastAsiaTheme="minorEastAsia" w:cstheme="minorEastAsia"/>
                <w:snapToGrid w:val="0"/>
                <w:kern w:val="0"/>
                <w:sz w:val="21"/>
                <w:szCs w:val="21"/>
                <w:highlight w:val="cyan"/>
                <w:u w:val="none"/>
                <w:lang w:val="en-US" w:eastAsia="zh-CN"/>
              </w:rPr>
              <w:t xml:space="preserve"> 15</w:t>
            </w:r>
            <w:r>
              <w:rPr>
                <w:rFonts w:hint="eastAsia" w:asciiTheme="minorEastAsia" w:hAnsiTheme="minorEastAsia" w:eastAsiaTheme="minorEastAsia" w:cstheme="minorEastAsia"/>
                <w:snapToGrid w:val="0"/>
                <w:kern w:val="0"/>
                <w:sz w:val="21"/>
                <w:szCs w:val="21"/>
                <w:highlight w:val="cyan"/>
                <w:u w:val="none"/>
                <w:lang w:eastAsia="zh-CN"/>
              </w:rPr>
              <w:t>：</w:t>
            </w:r>
            <w:r>
              <w:rPr>
                <w:rFonts w:hint="eastAsia" w:asciiTheme="minorEastAsia" w:hAnsiTheme="minorEastAsia" w:eastAsiaTheme="minorEastAsia" w:cstheme="minorEastAsia"/>
                <w:snapToGrid w:val="0"/>
                <w:kern w:val="0"/>
                <w:sz w:val="21"/>
                <w:szCs w:val="21"/>
                <w:highlight w:val="cyan"/>
                <w:u w:val="none"/>
                <w:lang w:val="en-US" w:eastAsia="zh-CN"/>
              </w:rPr>
              <w:t>00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green"/>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highlight w:val="green"/>
                <w:lang w:val="en-US" w:eastAsia="zh-CN"/>
              </w:rPr>
              <w:t>专家</w:t>
            </w:r>
            <w:r>
              <w:rPr>
                <w:rFonts w:hint="eastAsia" w:asciiTheme="minorEastAsia" w:hAnsiTheme="minorEastAsia" w:eastAsiaTheme="minorEastAsia" w:cstheme="minorEastAsia"/>
                <w:snapToGrid w:val="0"/>
                <w:kern w:val="0"/>
                <w:sz w:val="21"/>
                <w:szCs w:val="21"/>
                <w:highlight w:val="green"/>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Theme="minorEastAsia" w:hAnsiTheme="minorEastAsia" w:eastAsiaTheme="minorEastAsia" w:cstheme="minorEastAsia"/>
          <w:highlight w:val="cyan"/>
          <w:lang w:val="en-US" w:eastAsia="zh-CN"/>
        </w:rPr>
        <w:t>安全物资供应</w:t>
      </w:r>
    </w:p>
    <w:tbl>
      <w:tblPr>
        <w:tblStyle w:val="23"/>
        <w:tblW w:w="941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046"/>
        <w:gridCol w:w="660"/>
        <w:gridCol w:w="844"/>
        <w:gridCol w:w="1334"/>
        <w:gridCol w:w="1182"/>
        <w:gridCol w:w="2651"/>
      </w:tblGrid>
      <w:tr w14:paraId="5F75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5D181AC7">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82D21">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材料</w:t>
            </w:r>
            <w:r>
              <w:rPr>
                <w:rFonts w:hint="eastAsia" w:asciiTheme="minorEastAsia" w:hAnsiTheme="minorEastAsia" w:eastAsiaTheme="minorEastAsia" w:cstheme="minorEastAsia"/>
                <w:sz w:val="21"/>
                <w:szCs w:val="21"/>
              </w:rPr>
              <w:t>名称</w:t>
            </w:r>
          </w:p>
        </w:tc>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67CDA13F">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844" w:type="dxa"/>
            <w:tcBorders>
              <w:top w:val="single" w:color="auto" w:sz="4" w:space="0"/>
              <w:left w:val="single" w:color="auto" w:sz="4" w:space="0"/>
              <w:bottom w:val="single" w:color="auto" w:sz="4" w:space="0"/>
              <w:right w:val="single" w:color="auto" w:sz="4" w:space="0"/>
              <w:tl2br w:val="nil"/>
              <w:tr2bl w:val="nil"/>
            </w:tcBorders>
            <w:noWrap/>
            <w:vAlign w:val="center"/>
          </w:tcPr>
          <w:p w14:paraId="74627A5B">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4067512">
            <w:pPr>
              <w:widowControl w:val="0"/>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含税</w:t>
            </w:r>
            <w:r>
              <w:rPr>
                <w:rFonts w:hint="eastAsia" w:asciiTheme="minorEastAsia" w:hAnsiTheme="minorEastAsia" w:eastAsiaTheme="minorEastAsia" w:cstheme="minorEastAsia"/>
                <w:sz w:val="21"/>
                <w:szCs w:val="21"/>
              </w:rPr>
              <w:t>单价</w:t>
            </w: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102820C8">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金额</w:t>
            </w: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188EB974">
            <w:pPr>
              <w:widowControl w:val="0"/>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w:t>
            </w:r>
          </w:p>
        </w:tc>
      </w:tr>
      <w:tr w14:paraId="6FE1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310AF4">
            <w:pPr>
              <w:widowControl w:val="0"/>
              <w:spacing w:beforeLines="0" w:afterLines="0"/>
              <w:jc w:val="center"/>
              <w:rPr>
                <w:rFonts w:hint="eastAsia" w:asciiTheme="minorEastAsia" w:hAnsiTheme="minorEastAsia" w:eastAsiaTheme="minorEastAsia" w:cstheme="minorEastAsia"/>
                <w:kern w:val="2"/>
                <w:sz w:val="21"/>
                <w:szCs w:val="21"/>
                <w:highlight w:val="cyan"/>
                <w:lang w:val="en-US" w:eastAsia="zh-CN" w:bidi="ar-SA"/>
              </w:rPr>
            </w:pPr>
            <w:r>
              <w:rPr>
                <w:rFonts w:hint="eastAsia" w:asciiTheme="minorEastAsia" w:hAnsiTheme="minorEastAsia" w:eastAsiaTheme="minorEastAsia" w:cstheme="minorEastAsia"/>
                <w:sz w:val="21"/>
                <w:szCs w:val="21"/>
                <w:highlight w:val="cyan"/>
                <w:lang w:val="en-US" w:eastAsia="zh-CN"/>
              </w:rPr>
              <w:t>1</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B6CC1">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安全帽</w:t>
            </w:r>
          </w:p>
        </w:tc>
        <w:tc>
          <w:tcPr>
            <w:tcW w:w="660" w:type="dxa"/>
            <w:tcBorders>
              <w:top w:val="single" w:color="auto" w:sz="4" w:space="0"/>
              <w:left w:val="single" w:color="auto" w:sz="4" w:space="0"/>
              <w:bottom w:val="single" w:color="auto" w:sz="4" w:space="0"/>
              <w:right w:val="single" w:color="auto" w:sz="4" w:space="0"/>
              <w:tl2br w:val="nil"/>
              <w:tr2bl w:val="nil"/>
            </w:tcBorders>
            <w:noWrap/>
            <w:vAlign w:val="center"/>
          </w:tcPr>
          <w:p w14:paraId="5341DD97">
            <w:pPr>
              <w:keepNext w:val="0"/>
              <w:keepLines w:val="0"/>
              <w:widowControl/>
              <w:suppressLineNumbers w:val="0"/>
              <w:jc w:val="center"/>
              <w:textAlignment w:val="center"/>
              <w:rPr>
                <w:rFonts w:hint="default"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DCDB6E">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6F84539D">
            <w:pPr>
              <w:widowControl w:val="0"/>
              <w:spacing w:beforeLines="0" w:afterLines="0"/>
              <w:jc w:val="center"/>
              <w:rPr>
                <w:rFonts w:hint="eastAsia" w:asciiTheme="minorEastAsia" w:hAnsiTheme="minorEastAsia" w:eastAsiaTheme="minorEastAsia" w:cstheme="minorEastAsia"/>
                <w:sz w:val="21"/>
                <w:szCs w:val="21"/>
                <w:highlight w:val="cyan"/>
                <w:lang w:val="en-US" w:eastAsia="zh-C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27EF08F9">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4E66A423">
            <w:pPr>
              <w:jc w:val="center"/>
              <w:rPr>
                <w:rFonts w:hint="eastAsia" w:asciiTheme="minorEastAsia" w:hAnsiTheme="minorEastAsia" w:eastAsiaTheme="minorEastAsia" w:cstheme="minorEastAsia"/>
                <w:sz w:val="21"/>
                <w:szCs w:val="21"/>
                <w:highlight w:val="cyan"/>
                <w:lang w:eastAsia="zh-CN"/>
              </w:rPr>
            </w:pPr>
          </w:p>
        </w:tc>
      </w:tr>
      <w:tr w14:paraId="2512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919B4A">
            <w:pPr>
              <w:widowControl w:val="0"/>
              <w:spacing w:beforeLines="0" w:afterLines="0"/>
              <w:jc w:val="center"/>
              <w:rPr>
                <w:rFonts w:hint="eastAsia" w:asciiTheme="minorEastAsia" w:hAnsiTheme="minorEastAsia" w:eastAsiaTheme="minorEastAsia" w:cstheme="minorEastAsia"/>
                <w:kern w:val="2"/>
                <w:sz w:val="21"/>
                <w:szCs w:val="21"/>
                <w:highlight w:val="cyan"/>
                <w:lang w:val="en-US" w:eastAsia="zh-CN" w:bidi="ar-SA"/>
              </w:rPr>
            </w:pPr>
            <w:r>
              <w:rPr>
                <w:rFonts w:hint="eastAsia" w:asciiTheme="minorEastAsia" w:hAnsiTheme="minorEastAsia" w:eastAsiaTheme="minorEastAsia" w:cstheme="minorEastAsia"/>
                <w:sz w:val="21"/>
                <w:szCs w:val="21"/>
                <w:highlight w:val="cyan"/>
                <w:lang w:val="en-US" w:eastAsia="zh-CN"/>
              </w:rPr>
              <w:t>2</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64288">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工作服</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38B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E65FF2">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3F62A826">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00417AC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4D6FA2C0">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cs="宋体"/>
                <w:i w:val="0"/>
                <w:iCs w:val="0"/>
                <w:color w:val="000000"/>
                <w:kern w:val="0"/>
                <w:sz w:val="24"/>
                <w:szCs w:val="24"/>
                <w:u w:val="none"/>
                <w:lang w:val="en-US" w:eastAsia="zh-CN" w:bidi="ar"/>
              </w:rPr>
              <w:t>贴</w:t>
            </w:r>
            <w:r>
              <w:rPr>
                <w:rFonts w:hint="eastAsia" w:ascii="宋体" w:hAnsi="宋体" w:eastAsia="宋体" w:cs="宋体"/>
                <w:i w:val="0"/>
                <w:iCs w:val="0"/>
                <w:color w:val="000000"/>
                <w:kern w:val="0"/>
                <w:sz w:val="24"/>
                <w:szCs w:val="24"/>
                <w:u w:val="none"/>
                <w:lang w:val="en-US" w:eastAsia="zh-CN" w:bidi="ar"/>
              </w:rPr>
              <w:t>反光条</w:t>
            </w:r>
          </w:p>
        </w:tc>
      </w:tr>
      <w:tr w14:paraId="7766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EE7F59">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3</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E53B9">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水马</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0D61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054989D">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450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380A0AA">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73C219C6">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14DCC49A">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长</w:t>
            </w:r>
            <w:r>
              <w:rPr>
                <w:rFonts w:ascii="Arial" w:hAnsi="Arial" w:eastAsia="宋体" w:cs="Arial"/>
                <w:i w:val="0"/>
                <w:iCs w:val="0"/>
                <w:color w:val="000000"/>
                <w:kern w:val="0"/>
                <w:sz w:val="20"/>
                <w:szCs w:val="20"/>
                <w:u w:val="none"/>
                <w:lang w:val="en-US" w:eastAsia="zh-CN" w:bidi="ar"/>
              </w:rPr>
              <w:t>1450*</w:t>
            </w:r>
            <w:r>
              <w:rPr>
                <w:rFonts w:hint="eastAsia" w:ascii="宋体" w:hAnsi="宋体" w:eastAsia="宋体" w:cs="宋体"/>
                <w:i w:val="0"/>
                <w:iCs w:val="0"/>
                <w:color w:val="000000"/>
                <w:kern w:val="0"/>
                <w:sz w:val="20"/>
                <w:szCs w:val="20"/>
                <w:u w:val="none"/>
                <w:lang w:val="en-US" w:eastAsia="zh-CN" w:bidi="ar"/>
              </w:rPr>
              <w:t>宽</w:t>
            </w:r>
            <w:r>
              <w:rPr>
                <w:rFonts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高</w:t>
            </w:r>
            <w:r>
              <w:rPr>
                <w:rFonts w:ascii="Arial" w:hAnsi="Arial" w:eastAsia="宋体" w:cs="Arial"/>
                <w:i w:val="0"/>
                <w:iCs w:val="0"/>
                <w:color w:val="000000"/>
                <w:kern w:val="0"/>
                <w:sz w:val="20"/>
                <w:szCs w:val="20"/>
                <w:u w:val="none"/>
                <w:lang w:val="en-US" w:eastAsia="zh-CN" w:bidi="ar"/>
              </w:rPr>
              <w:t>800mm</w:t>
            </w:r>
          </w:p>
        </w:tc>
      </w:tr>
      <w:tr w14:paraId="38BD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A1C502D">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4</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CFB6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交通锥形标</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15F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个</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B14277">
            <w:pPr>
              <w:keepNext w:val="0"/>
              <w:keepLines w:val="0"/>
              <w:widowControl/>
              <w:suppressLineNumbers w:val="0"/>
              <w:jc w:val="center"/>
              <w:textAlignment w:val="center"/>
              <w:rPr>
                <w:rFonts w:hint="eastAsia" w:eastAsia="宋体" w:asciiTheme="minorEastAsia" w:hAnsi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1900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F2DE5D6">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31CA47E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78BAD36C">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高</w:t>
            </w:r>
            <w:r>
              <w:rPr>
                <w:rFonts w:ascii="Arial" w:hAnsi="Arial" w:eastAsia="宋体" w:cs="Arial"/>
                <w:i w:val="0"/>
                <w:iCs w:val="0"/>
                <w:color w:val="000000"/>
                <w:kern w:val="0"/>
                <w:sz w:val="20"/>
                <w:szCs w:val="20"/>
                <w:u w:val="none"/>
                <w:lang w:val="en-US" w:eastAsia="zh-CN" w:bidi="ar"/>
              </w:rPr>
              <w:t>70cm</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PVC</w:t>
            </w:r>
            <w:r>
              <w:rPr>
                <w:rFonts w:hint="eastAsia" w:ascii="宋体" w:hAnsi="宋体" w:eastAsia="宋体" w:cs="宋体"/>
                <w:i w:val="0"/>
                <w:iCs w:val="0"/>
                <w:color w:val="000000"/>
                <w:kern w:val="0"/>
                <w:sz w:val="20"/>
                <w:szCs w:val="20"/>
                <w:u w:val="none"/>
                <w:lang w:val="en-US" w:eastAsia="zh-CN" w:bidi="ar"/>
              </w:rPr>
              <w:t>材质</w:t>
            </w:r>
          </w:p>
        </w:tc>
      </w:tr>
      <w:tr w14:paraId="747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C5BDB8">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5</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B6A3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施工告示牌</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596BA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7460D05">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5440D81">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6FBA31DC">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21948727">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2.5m×1.5m</w:t>
            </w:r>
          </w:p>
        </w:tc>
      </w:tr>
      <w:tr w14:paraId="70CB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AC8A7C">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6</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7C91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分流告示牌</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A207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68434A">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4583F584">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10A1B6B5">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0B7F94F2">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120×180cm</w:t>
            </w:r>
          </w:p>
        </w:tc>
      </w:tr>
      <w:tr w14:paraId="6B3A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88D436">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7</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9DBA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限速及解除标志</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9DE1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8555EA">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A0F1E81">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69753FE7">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199BF68F">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4508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E940C3">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8</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5475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禁止通行标志</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4E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844E7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0C5F5A06">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476EF3F0">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48A61E4E">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5D0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47B543">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9</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34AC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施工警告标志</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7F8E6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653C4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664EB8A9">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24051A90">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450442E7">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6F3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1E8A2C">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10</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2B5A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道路变窄标志</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6F37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E0743F">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38426F2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63283A94">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760A57F8">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5E40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4527AF">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11</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C8DF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施工警告标志</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86BE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828B9A">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3271E9E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45357B46">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636D9D2C">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120*60cm,厚1.5mm，IV级反光</w:t>
            </w:r>
          </w:p>
        </w:tc>
      </w:tr>
      <w:tr w14:paraId="0141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FD248B">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12</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50BA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安全告示牌</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4FEDB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B4D82B">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467B7F5">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0A920B06">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54AA95B5">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150*180cm双面、3M反光膜</w:t>
            </w:r>
          </w:p>
        </w:tc>
      </w:tr>
      <w:tr w14:paraId="0E95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D20D45">
            <w:pPr>
              <w:widowControl w:val="0"/>
              <w:spacing w:beforeLines="0" w:afterLines="0"/>
              <w:jc w:val="center"/>
              <w:rPr>
                <w:rFonts w:hint="eastAsia"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13</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AEBA1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LED太阳能诱导标</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17EF0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0EC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155088DE">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26C9744D">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3C0CAFFC">
            <w:pPr>
              <w:keepNext w:val="0"/>
              <w:keepLines w:val="0"/>
              <w:widowControl/>
              <w:suppressLineNumbers w:val="0"/>
              <w:jc w:val="center"/>
              <w:textAlignment w:val="center"/>
              <w:rPr>
                <w:rFonts w:hint="eastAsia" w:ascii="Times New Roman" w:hAnsi="Times New Roman" w:eastAsia="宋体" w:cs="Times New Roman"/>
                <w:highlight w:val="cyan"/>
                <w:lang w:eastAsia="zh-CN"/>
              </w:rPr>
            </w:pPr>
            <w:r>
              <w:rPr>
                <w:rFonts w:hint="eastAsia" w:ascii="宋体" w:hAnsi="宋体" w:eastAsia="宋体" w:cs="宋体"/>
                <w:i w:val="0"/>
                <w:iCs w:val="0"/>
                <w:color w:val="000000"/>
                <w:kern w:val="0"/>
                <w:sz w:val="24"/>
                <w:szCs w:val="24"/>
                <w:u w:val="none"/>
                <w:lang w:val="en-US" w:eastAsia="zh-CN" w:bidi="ar"/>
              </w:rPr>
              <w:t>1500×500mm</w:t>
            </w:r>
            <w:r>
              <w:rPr>
                <w:rFonts w:hint="eastAsia" w:ascii="宋体" w:hAnsi="宋体" w:eastAsia="宋体" w:cs="宋体"/>
                <w:i w:val="0"/>
                <w:iCs w:val="0"/>
                <w:color w:val="000000"/>
                <w:kern w:val="0"/>
                <w:sz w:val="20"/>
                <w:szCs w:val="20"/>
                <w:u w:val="none"/>
                <w:lang w:val="en-US" w:eastAsia="zh-CN" w:bidi="ar"/>
              </w:rPr>
              <w:t>成品购买</w:t>
            </w:r>
          </w:p>
        </w:tc>
      </w:tr>
      <w:tr w14:paraId="76C4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B31488">
            <w:pPr>
              <w:widowControl w:val="0"/>
              <w:spacing w:beforeLines="0" w:afterLines="0"/>
              <w:jc w:val="center"/>
              <w:rPr>
                <w:rFonts w:hint="default"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14</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320BE">
            <w:pPr>
              <w:keepNext w:val="0"/>
              <w:keepLines w:val="0"/>
              <w:widowControl/>
              <w:suppressLineNumbers w:val="0"/>
              <w:jc w:val="center"/>
              <w:textAlignment w:val="center"/>
              <w:rPr>
                <w:rFonts w:hint="eastAsia"/>
                <w:highlight w:val="cyan"/>
              </w:rPr>
            </w:pPr>
            <w:r>
              <w:rPr>
                <w:rFonts w:hint="eastAsia" w:ascii="宋体" w:hAnsi="宋体" w:eastAsia="宋体" w:cs="宋体"/>
                <w:i w:val="0"/>
                <w:iCs w:val="0"/>
                <w:color w:val="000000"/>
                <w:kern w:val="0"/>
                <w:sz w:val="24"/>
                <w:szCs w:val="24"/>
                <w:u w:val="none"/>
                <w:lang w:val="en-US" w:eastAsia="zh-CN" w:bidi="ar"/>
              </w:rPr>
              <w:t>附设警示灯的路栏</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A64A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DF20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1E53E07C">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71922631">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13797152">
            <w:pPr>
              <w:keepNext w:val="0"/>
              <w:keepLines w:val="0"/>
              <w:widowControl/>
              <w:suppressLineNumbers w:val="0"/>
              <w:jc w:val="center"/>
              <w:textAlignment w:val="center"/>
              <w:rPr>
                <w:rFonts w:hint="eastAsia"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4"/>
                <w:szCs w:val="24"/>
                <w:u w:val="none"/>
                <w:lang w:val="en-US" w:eastAsia="zh-CN" w:bidi="ar"/>
              </w:rPr>
              <w:t>1500×500mm</w:t>
            </w:r>
            <w:r>
              <w:rPr>
                <w:rFonts w:hint="eastAsia" w:ascii="宋体" w:hAnsi="宋体" w:eastAsia="宋体" w:cs="宋体"/>
                <w:i w:val="0"/>
                <w:iCs w:val="0"/>
                <w:color w:val="000000"/>
                <w:kern w:val="0"/>
                <w:sz w:val="20"/>
                <w:szCs w:val="20"/>
                <w:u w:val="none"/>
                <w:lang w:val="en-US" w:eastAsia="zh-CN" w:bidi="ar"/>
              </w:rPr>
              <w:t>成品购买</w:t>
            </w:r>
          </w:p>
        </w:tc>
      </w:tr>
      <w:tr w14:paraId="651B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C45AB9">
            <w:pPr>
              <w:widowControl w:val="0"/>
              <w:spacing w:beforeLines="0" w:afterLines="0"/>
              <w:jc w:val="center"/>
              <w:rPr>
                <w:rFonts w:hint="default"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15</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8254A">
            <w:pPr>
              <w:keepNext w:val="0"/>
              <w:keepLines w:val="0"/>
              <w:widowControl/>
              <w:suppressLineNumbers w:val="0"/>
              <w:jc w:val="center"/>
              <w:textAlignment w:val="center"/>
              <w:rPr>
                <w:rFonts w:hint="eastAsia"/>
                <w:highlight w:val="cyan"/>
              </w:rPr>
            </w:pPr>
            <w:r>
              <w:rPr>
                <w:rFonts w:hint="eastAsia" w:ascii="宋体" w:hAnsi="宋体" w:eastAsia="宋体" w:cs="宋体"/>
                <w:i w:val="0"/>
                <w:iCs w:val="0"/>
                <w:color w:val="000000"/>
                <w:kern w:val="0"/>
                <w:sz w:val="24"/>
                <w:szCs w:val="24"/>
                <w:u w:val="none"/>
                <w:lang w:val="en-US" w:eastAsia="zh-CN" w:bidi="ar"/>
              </w:rPr>
              <w:t>双立柱活动架</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8F4D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74DE3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7B05D30">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563B326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5AB75E54">
            <w:pPr>
              <w:keepNext w:val="0"/>
              <w:keepLines w:val="0"/>
              <w:widowControl/>
              <w:suppressLineNumbers w:val="0"/>
              <w:jc w:val="center"/>
              <w:textAlignment w:val="center"/>
              <w:rPr>
                <w:rFonts w:hint="eastAsia"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4"/>
                <w:szCs w:val="24"/>
                <w:u w:val="none"/>
                <w:lang w:val="en-US" w:eastAsia="zh-CN" w:bidi="ar"/>
              </w:rPr>
              <w:t>活动架</w:t>
            </w:r>
            <w:r>
              <w:rPr>
                <w:rFonts w:ascii="Arial" w:hAnsi="Arial" w:eastAsia="宋体" w:cs="Arial"/>
                <w:i w:val="0"/>
                <w:iCs w:val="0"/>
                <w:color w:val="000000"/>
                <w:kern w:val="0"/>
                <w:sz w:val="20"/>
                <w:szCs w:val="20"/>
                <w:u w:val="none"/>
                <w:lang w:val="en-US" w:eastAsia="zh-CN" w:bidi="ar"/>
              </w:rPr>
              <w:t xml:space="preserve"> Φ89×4.5mm</w:t>
            </w:r>
            <w:r>
              <w:rPr>
                <w:rFonts w:hint="eastAsia" w:ascii="宋体" w:hAnsi="宋体" w:eastAsia="宋体" w:cs="宋体"/>
                <w:i w:val="0"/>
                <w:iCs w:val="0"/>
                <w:color w:val="000000"/>
                <w:kern w:val="0"/>
                <w:sz w:val="20"/>
                <w:szCs w:val="20"/>
                <w:u w:val="none"/>
                <w:lang w:val="en-US" w:eastAsia="zh-CN" w:bidi="ar"/>
              </w:rPr>
              <w:t>无缝钢管，下料长度</w:t>
            </w:r>
            <w:r>
              <w:rPr>
                <w:rFonts w:ascii="Arial" w:hAnsi="Arial" w:eastAsia="宋体" w:cs="Arial"/>
                <w:i w:val="0"/>
                <w:iCs w:val="0"/>
                <w:color w:val="000000"/>
                <w:kern w:val="0"/>
                <w:sz w:val="20"/>
                <w:szCs w:val="20"/>
                <w:u w:val="none"/>
                <w:lang w:val="en-US" w:eastAsia="zh-CN" w:bidi="ar"/>
              </w:rPr>
              <w:t>18.1m</w:t>
            </w:r>
          </w:p>
        </w:tc>
      </w:tr>
      <w:tr w14:paraId="706B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F2BB1D">
            <w:pPr>
              <w:widowControl w:val="0"/>
              <w:spacing w:beforeLines="0" w:afterLines="0"/>
              <w:jc w:val="center"/>
              <w:rPr>
                <w:rFonts w:hint="default" w:asciiTheme="minorEastAsia" w:hAnsiTheme="minorEastAsia" w:eastAsiaTheme="minorEastAsia" w:cstheme="minorEastAsia"/>
                <w:color w:val="000000"/>
                <w:kern w:val="2"/>
                <w:sz w:val="21"/>
                <w:szCs w:val="21"/>
                <w:highlight w:val="cyan"/>
                <w:lang w:val="en-US" w:eastAsia="zh-CN" w:bidi="ar-SA"/>
              </w:rPr>
            </w:pPr>
            <w:r>
              <w:rPr>
                <w:rFonts w:hint="eastAsia" w:asciiTheme="minorEastAsia" w:hAnsiTheme="minorEastAsia" w:eastAsiaTheme="minorEastAsia" w:cstheme="minorEastAsia"/>
                <w:color w:val="000000"/>
                <w:sz w:val="21"/>
                <w:szCs w:val="21"/>
                <w:highlight w:val="cyan"/>
                <w:lang w:val="en-US" w:eastAsia="zh-CN"/>
              </w:rPr>
              <w:t>16</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17897">
            <w:pPr>
              <w:keepNext w:val="0"/>
              <w:keepLines w:val="0"/>
              <w:widowControl/>
              <w:suppressLineNumbers w:val="0"/>
              <w:jc w:val="center"/>
              <w:textAlignment w:val="center"/>
              <w:rPr>
                <w:rFonts w:hint="eastAsia"/>
                <w:highlight w:val="cyan"/>
              </w:rPr>
            </w:pPr>
            <w:r>
              <w:rPr>
                <w:rFonts w:hint="eastAsia" w:ascii="宋体" w:hAnsi="宋体" w:eastAsia="宋体" w:cs="宋体"/>
                <w:i w:val="0"/>
                <w:iCs w:val="0"/>
                <w:color w:val="000000"/>
                <w:kern w:val="0"/>
                <w:sz w:val="24"/>
                <w:szCs w:val="24"/>
                <w:u w:val="none"/>
                <w:lang w:val="en-US" w:eastAsia="zh-CN" w:bidi="ar"/>
              </w:rPr>
              <w:t>太阳能爆闪灯</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57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3DE8CF">
            <w:pPr>
              <w:keepNext w:val="0"/>
              <w:keepLines w:val="0"/>
              <w:widowControl/>
              <w:suppressLineNumbers w:val="0"/>
              <w:jc w:val="center"/>
              <w:textAlignment w:val="center"/>
              <w:rPr>
                <w:rFonts w:hint="default"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5BD69A0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3EB8DAF1">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noWrap/>
            <w:vAlign w:val="center"/>
          </w:tcPr>
          <w:p w14:paraId="0584EF08">
            <w:pPr>
              <w:keepNext w:val="0"/>
              <w:keepLines w:val="0"/>
              <w:widowControl/>
              <w:suppressLineNumbers w:val="0"/>
              <w:jc w:val="center"/>
              <w:textAlignment w:val="center"/>
              <w:rPr>
                <w:rFonts w:hint="eastAsia"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4"/>
                <w:szCs w:val="24"/>
                <w:u w:val="none"/>
                <w:lang w:val="en-US" w:eastAsia="zh-CN" w:bidi="ar"/>
              </w:rPr>
              <w:t>双面8闪700*120*200，包含支架</w:t>
            </w:r>
          </w:p>
        </w:tc>
      </w:tr>
      <w:tr w14:paraId="1DB3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AF857A7">
            <w:pPr>
              <w:widowControl w:val="0"/>
              <w:spacing w:beforeLines="0" w:afterLines="0"/>
              <w:jc w:val="center"/>
              <w:rPr>
                <w:rFonts w:hint="default"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cyan"/>
                <w:lang w:val="en-US" w:eastAsia="zh-CN"/>
              </w:rPr>
              <w:t>17</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30321">
            <w:pPr>
              <w:keepNext w:val="0"/>
              <w:keepLines w:val="0"/>
              <w:widowControl/>
              <w:suppressLineNumbers w:val="0"/>
              <w:jc w:val="center"/>
              <w:textAlignment w:val="center"/>
              <w:rPr>
                <w:rFonts w:hint="eastAsia"/>
                <w:highlight w:val="cyan"/>
              </w:rPr>
            </w:pPr>
            <w:r>
              <w:rPr>
                <w:rFonts w:hint="eastAsia" w:ascii="宋体" w:hAnsi="宋体" w:eastAsia="宋体" w:cs="宋体"/>
                <w:i w:val="0"/>
                <w:iCs w:val="0"/>
                <w:color w:val="000000"/>
                <w:kern w:val="0"/>
                <w:sz w:val="24"/>
                <w:szCs w:val="24"/>
                <w:u w:val="none"/>
                <w:lang w:val="en-US" w:eastAsia="zh-CN" w:bidi="ar"/>
              </w:rPr>
              <w:t>施工围栏</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C6C4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DAE46">
            <w:pPr>
              <w:keepNext w:val="0"/>
              <w:keepLines w:val="0"/>
              <w:widowControl/>
              <w:suppressLineNumbers w:val="0"/>
              <w:jc w:val="center"/>
              <w:textAlignment w:val="center"/>
              <w:rPr>
                <w:rFonts w:hint="default"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1AAC96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0E081A39">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F1130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1.2m*2m</w:t>
            </w:r>
          </w:p>
        </w:tc>
      </w:tr>
      <w:tr w14:paraId="03CA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308E1C5">
            <w:pPr>
              <w:widowControl w:val="0"/>
              <w:spacing w:beforeLines="0" w:afterLines="0"/>
              <w:jc w:val="center"/>
              <w:rPr>
                <w:rFonts w:hint="default"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cyan"/>
                <w:lang w:val="en-US" w:eastAsia="zh-CN"/>
              </w:rPr>
              <w:t>18</w:t>
            </w:r>
          </w:p>
        </w:tc>
        <w:tc>
          <w:tcPr>
            <w:tcW w:w="2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AFA70">
            <w:pPr>
              <w:keepNext w:val="0"/>
              <w:keepLines w:val="0"/>
              <w:widowControl/>
              <w:suppressLineNumbers w:val="0"/>
              <w:jc w:val="center"/>
              <w:textAlignment w:val="center"/>
              <w:rPr>
                <w:rFonts w:hint="eastAsia"/>
                <w:highlight w:val="cyan"/>
              </w:rPr>
            </w:pPr>
            <w:r>
              <w:rPr>
                <w:rFonts w:hint="eastAsia" w:ascii="宋体" w:hAnsi="宋体" w:eastAsia="宋体" w:cs="宋体"/>
                <w:i w:val="0"/>
                <w:iCs w:val="0"/>
                <w:color w:val="000000"/>
                <w:kern w:val="0"/>
                <w:sz w:val="24"/>
                <w:szCs w:val="24"/>
                <w:u w:val="none"/>
                <w:lang w:val="en-US" w:eastAsia="zh-CN" w:bidi="ar"/>
              </w:rPr>
              <w:t>对讲机</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66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8FEA51">
            <w:pPr>
              <w:keepNext w:val="0"/>
              <w:keepLines w:val="0"/>
              <w:widowControl/>
              <w:suppressLineNumbers w:val="0"/>
              <w:jc w:val="center"/>
              <w:textAlignment w:val="center"/>
              <w:rPr>
                <w:rFonts w:hint="eastAsia" w:ascii="Times New Roman" w:hAnsi="Times New Roman" w:eastAsia="宋体" w:cs="Times New Roman"/>
                <w:highlight w:val="cyan"/>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4641D78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182" w:type="dxa"/>
            <w:tcBorders>
              <w:top w:val="single" w:color="auto" w:sz="4" w:space="0"/>
              <w:left w:val="single" w:color="auto" w:sz="4" w:space="0"/>
              <w:bottom w:val="single" w:color="auto" w:sz="4" w:space="0"/>
              <w:right w:val="single" w:color="auto" w:sz="4" w:space="0"/>
              <w:tl2br w:val="nil"/>
              <w:tr2bl w:val="nil"/>
            </w:tcBorders>
            <w:noWrap/>
            <w:vAlign w:val="center"/>
          </w:tcPr>
          <w:p w14:paraId="36F55C3F">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65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5245F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motorolaV168户外对讲机</w:t>
            </w:r>
          </w:p>
        </w:tc>
      </w:tr>
      <w:tr w14:paraId="402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0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AD0BED0">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合计（</w:t>
            </w:r>
            <w:r>
              <w:rPr>
                <w:rFonts w:hint="eastAsia" w:asciiTheme="minorEastAsia" w:hAnsiTheme="minorEastAsia" w:eastAsiaTheme="minorEastAsia" w:cstheme="minorEastAsia"/>
                <w:color w:val="000000"/>
                <w:sz w:val="21"/>
                <w:szCs w:val="21"/>
                <w:lang w:val="en-US" w:eastAsia="zh-CN"/>
              </w:rPr>
              <w:t>元</w:t>
            </w:r>
            <w:r>
              <w:rPr>
                <w:rFonts w:hint="eastAsia" w:asciiTheme="minorEastAsia" w:hAnsiTheme="minorEastAsia" w:eastAsiaTheme="minorEastAsia" w:cstheme="minorEastAsia"/>
                <w:color w:val="000000"/>
                <w:sz w:val="21"/>
                <w:szCs w:val="21"/>
                <w:lang w:eastAsia="zh-CN"/>
              </w:rPr>
              <w:t>）</w:t>
            </w:r>
          </w:p>
        </w:tc>
        <w:tc>
          <w:tcPr>
            <w:tcW w:w="601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5EC4978">
            <w:pPr>
              <w:widowControl w:val="0"/>
              <w:spacing w:beforeLines="0" w:afterLines="0"/>
              <w:jc w:val="center"/>
              <w:rPr>
                <w:rFonts w:hint="eastAsia" w:asciiTheme="minorEastAsia" w:hAnsiTheme="minorEastAsia" w:eastAsiaTheme="minorEastAsia" w:cstheme="minorEastAsia"/>
                <w:sz w:val="21"/>
                <w:szCs w:val="21"/>
                <w:lang w:eastAsia="zh-CN"/>
              </w:rPr>
            </w:pPr>
          </w:p>
        </w:tc>
      </w:tr>
    </w:tbl>
    <w:p w14:paraId="5A9028C8">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64E3774">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70F28FBF">
      <w:pPr>
        <w:pStyle w:val="2"/>
        <w:rPr>
          <w:rFonts w:hint="eastAsia" w:asciiTheme="majorEastAsia" w:hAnsiTheme="majorEastAsia" w:eastAsiaTheme="majorEastAsia" w:cstheme="majorEastAsia"/>
          <w:b/>
          <w:color w:val="000000"/>
          <w:kern w:val="0"/>
          <w:sz w:val="40"/>
          <w:szCs w:val="40"/>
          <w:lang w:val="en-US" w:eastAsia="zh-CN" w:bidi="ar"/>
        </w:rPr>
      </w:pP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5AD6D6FC">
      <w:pPr>
        <w:pStyle w:val="2"/>
        <w:ind w:left="0" w:leftChars="0" w:firstLine="0" w:firstLineChars="0"/>
        <w:rPr>
          <w:rFonts w:hint="eastAsia" w:ascii="宋体" w:hAnsi="宋体" w:cs="宋体"/>
          <w:b/>
          <w:bCs/>
          <w:sz w:val="32"/>
          <w:szCs w:val="32"/>
          <w:lang w:val="en-US" w:eastAsia="zh-CN"/>
        </w:rPr>
      </w:pPr>
    </w:p>
    <w:p w14:paraId="6D222806">
      <w:pPr>
        <w:pStyle w:val="2"/>
        <w:ind w:left="0" w:leftChars="0" w:firstLine="0" w:firstLineChars="0"/>
        <w:rPr>
          <w:rFonts w:hint="eastAsia" w:ascii="宋体" w:hAnsi="宋体" w:cs="宋体"/>
          <w:b/>
          <w:bCs/>
          <w:sz w:val="32"/>
          <w:szCs w:val="32"/>
          <w:lang w:val="en-US" w:eastAsia="zh-CN"/>
        </w:rPr>
      </w:pPr>
    </w:p>
    <w:p w14:paraId="3DE99536">
      <w:pPr>
        <w:jc w:val="center"/>
        <w:outlineLvl w:val="0"/>
        <w:rPr>
          <w:rFonts w:hint="eastAsia" w:ascii="宋体" w:hAnsi="宋体" w:eastAsia="宋体" w:cs="宋体"/>
          <w:b/>
          <w:bCs w:val="0"/>
          <w:snapToGrid w:val="0"/>
          <w:kern w:val="0"/>
          <w:sz w:val="32"/>
          <w:szCs w:val="44"/>
          <w:lang w:val="en-US" w:eastAsia="zh-CN" w:bidi="ar-SA"/>
        </w:rPr>
      </w:pPr>
      <w:bookmarkStart w:id="27" w:name="_Toc16993"/>
    </w:p>
    <w:p w14:paraId="7CC78095">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6216C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highlight w:val="cyan"/>
          <w:lang w:val="en-US" w:eastAsia="zh-CN"/>
        </w:rPr>
      </w:pPr>
      <w:r>
        <w:rPr>
          <w:rFonts w:hint="eastAsia" w:ascii="宋体" w:hAnsi="宋体" w:eastAsia="宋体" w:cs="宋体"/>
          <w:color w:val="1F2D3D"/>
          <w:sz w:val="44"/>
          <w:szCs w:val="44"/>
          <w:highlight w:val="cyan"/>
          <w:shd w:val="clear" w:color="auto" w:fill="FFFFFF"/>
          <w:lang w:val="en-US" w:eastAsia="zh-CN"/>
        </w:rPr>
        <w:t>富阳区环金线大中修工程（二期）</w:t>
      </w:r>
    </w:p>
    <w:p w14:paraId="1C5FA5B5">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00C41F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cyan"/>
          <w:lang w:val="en-US" w:eastAsia="zh-CN"/>
        </w:rPr>
      </w:pPr>
      <w:r>
        <w:rPr>
          <w:rFonts w:hint="eastAsia" w:asciiTheme="majorEastAsia" w:hAnsiTheme="majorEastAsia" w:eastAsiaTheme="majorEastAsia" w:cstheme="majorEastAsia"/>
          <w:b/>
          <w:bCs/>
          <w:sz w:val="44"/>
          <w:szCs w:val="44"/>
          <w:highlight w:val="cyan"/>
          <w:lang w:val="en-US" w:eastAsia="zh-CN"/>
        </w:rPr>
        <w:t>安全物资供应响应文件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0ECFC468">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1．我方仔细研究了 </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ascii="宋体" w:hAnsi="宋体" w:cs="宋体"/>
          <w:snapToGrid w:val="0"/>
          <w:kern w:val="0"/>
          <w:szCs w:val="21"/>
          <w:highlight w:val="cyan"/>
          <w:u w:val="single"/>
          <w:lang w:val="en-US" w:eastAsia="zh-CN"/>
        </w:rPr>
        <w:t>安全物资供应</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478761773"/>
      <w:bookmarkStart w:id="29" w:name="_Toc31445"/>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78761774"/>
      <w:bookmarkStart w:id="31"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2"/>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u w:val="single"/>
          <w:lang w:val="en-US" w:eastAsia="zh-CN"/>
        </w:rPr>
        <w:t>富阳区环金线大中修工程（二期）</w:t>
      </w:r>
      <w:r>
        <w:rPr>
          <w:rFonts w:hint="eastAsia"/>
          <w:highlight w:val="cyan"/>
          <w:lang w:val="en-US" w:eastAsia="zh-CN"/>
        </w:rPr>
        <w:t>安全物资供应</w:t>
      </w:r>
    </w:p>
    <w:tbl>
      <w:tblPr>
        <w:tblStyle w:val="23"/>
        <w:tblW w:w="941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41"/>
        <w:gridCol w:w="645"/>
        <w:gridCol w:w="664"/>
        <w:gridCol w:w="1334"/>
        <w:gridCol w:w="1433"/>
        <w:gridCol w:w="2400"/>
      </w:tblGrid>
      <w:tr w14:paraId="05C4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4199563">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CB4ED">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材料</w:t>
            </w:r>
            <w:r>
              <w:rPr>
                <w:rFonts w:hint="eastAsia" w:asciiTheme="minorEastAsia" w:hAnsiTheme="minorEastAsia" w:eastAsiaTheme="minorEastAsia" w:cstheme="minorEastAsia"/>
                <w:sz w:val="21"/>
                <w:szCs w:val="21"/>
              </w:rPr>
              <w:t>名称</w:t>
            </w:r>
          </w:p>
        </w:tc>
        <w:tc>
          <w:tcPr>
            <w:tcW w:w="645" w:type="dxa"/>
            <w:tcBorders>
              <w:top w:val="single" w:color="auto" w:sz="4" w:space="0"/>
              <w:left w:val="single" w:color="auto" w:sz="4" w:space="0"/>
              <w:bottom w:val="single" w:color="auto" w:sz="4" w:space="0"/>
              <w:right w:val="single" w:color="auto" w:sz="4" w:space="0"/>
              <w:tl2br w:val="nil"/>
              <w:tr2bl w:val="nil"/>
            </w:tcBorders>
            <w:noWrap/>
            <w:vAlign w:val="center"/>
          </w:tcPr>
          <w:p w14:paraId="514FA3F9">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664" w:type="dxa"/>
            <w:tcBorders>
              <w:top w:val="single" w:color="auto" w:sz="4" w:space="0"/>
              <w:left w:val="single" w:color="auto" w:sz="4" w:space="0"/>
              <w:bottom w:val="single" w:color="auto" w:sz="4" w:space="0"/>
              <w:right w:val="single" w:color="auto" w:sz="4" w:space="0"/>
              <w:tl2br w:val="nil"/>
              <w:tr2bl w:val="nil"/>
            </w:tcBorders>
            <w:noWrap/>
            <w:vAlign w:val="center"/>
          </w:tcPr>
          <w:p w14:paraId="34B64612">
            <w:pPr>
              <w:widowControl w:val="0"/>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5DF6A04">
            <w:pPr>
              <w:widowControl w:val="0"/>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含税</w:t>
            </w:r>
            <w:r>
              <w:rPr>
                <w:rFonts w:hint="eastAsia" w:asciiTheme="minorEastAsia" w:hAnsiTheme="minorEastAsia" w:eastAsiaTheme="minorEastAsia" w:cstheme="minorEastAsia"/>
                <w:sz w:val="21"/>
                <w:szCs w:val="21"/>
              </w:rPr>
              <w:t>单价</w:t>
            </w: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328FE93B">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金额</w:t>
            </w: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695A2E84">
            <w:pPr>
              <w:widowControl w:val="0"/>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w:t>
            </w:r>
          </w:p>
        </w:tc>
      </w:tr>
      <w:tr w14:paraId="3EBB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9224A27">
            <w:pPr>
              <w:widowControl w:val="0"/>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0883C">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安全帽</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33A82E">
            <w:pPr>
              <w:keepNext w:val="0"/>
              <w:keepLines w:val="0"/>
              <w:widowControl/>
              <w:suppressLineNumbers w:val="0"/>
              <w:jc w:val="center"/>
              <w:textAlignment w:val="center"/>
              <w:rPr>
                <w:rFonts w:hint="default"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50C0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31840DBD">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001ACCF2">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3F4F8C89">
            <w:pPr>
              <w:jc w:val="center"/>
              <w:rPr>
                <w:rFonts w:hint="eastAsia" w:asciiTheme="minorEastAsia" w:hAnsiTheme="minorEastAsia" w:eastAsiaTheme="minorEastAsia" w:cstheme="minorEastAsia"/>
                <w:sz w:val="21"/>
                <w:szCs w:val="21"/>
                <w:highlight w:val="cyan"/>
                <w:lang w:eastAsia="zh-CN"/>
              </w:rPr>
            </w:pPr>
          </w:p>
        </w:tc>
      </w:tr>
      <w:tr w14:paraId="45E5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FFC78EA">
            <w:pPr>
              <w:widowControl w:val="0"/>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D419EA">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工作服</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867C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9C67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0BEF18DC">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7A621122">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716DE8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贴</w:t>
            </w:r>
            <w:r>
              <w:rPr>
                <w:rFonts w:hint="eastAsia" w:ascii="宋体" w:hAnsi="宋体" w:eastAsia="宋体" w:cs="宋体"/>
                <w:i w:val="0"/>
                <w:iCs w:val="0"/>
                <w:color w:val="000000"/>
                <w:kern w:val="0"/>
                <w:sz w:val="24"/>
                <w:szCs w:val="24"/>
                <w:u w:val="none"/>
                <w:lang w:val="en-US" w:eastAsia="zh-CN" w:bidi="ar"/>
              </w:rPr>
              <w:t>反光条</w:t>
            </w:r>
          </w:p>
        </w:tc>
      </w:tr>
      <w:tr w14:paraId="18E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60AD36DD">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5AF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水马</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704E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个</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659F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450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5506791">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1DDEBFDC">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61F04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长1450*宽500*高800mm</w:t>
            </w:r>
          </w:p>
        </w:tc>
      </w:tr>
      <w:tr w14:paraId="3C28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5C5D9A6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D7A2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交通锥形标</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7F64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个</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D4307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1900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14C4361E">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19E2726C">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4ACE47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高70cm，PVC材质</w:t>
            </w:r>
          </w:p>
        </w:tc>
      </w:tr>
      <w:tr w14:paraId="535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9463A6B">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E58DC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施工告示牌</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B71B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2B44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5F78BD29">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68750D88">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6A8365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2.5m×1.5m</w:t>
            </w:r>
          </w:p>
        </w:tc>
      </w:tr>
      <w:tr w14:paraId="2DD5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616136D4">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5611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分流告示牌</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60A5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825392">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A762BAF">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77215971">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56D253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120×180cm</w:t>
            </w:r>
          </w:p>
        </w:tc>
      </w:tr>
      <w:tr w14:paraId="1C74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5F8A39D">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C6DA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限速及解除标志</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DC5D1">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8AF1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5F374789">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60BBF6E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76EF31F5">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1D8B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874607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AAB1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禁止通行标志</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3B18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BC05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8A6992C">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417A3169">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183D23A5">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2275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0677E7B7">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1265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施工警告标志</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21DC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F0C0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1D8C14DE">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69B6F09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6CEBD016">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60B6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1938E8C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BC5E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道路变窄标志</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9212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6E97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0A14FFA">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0C0C2924">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075FF7C1">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120*60cm，IV级反光</w:t>
            </w:r>
          </w:p>
        </w:tc>
      </w:tr>
      <w:tr w14:paraId="13A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7C44855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816B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施工警告标志</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C5F16">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FB20B">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F088280">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52F84DA9">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56518322">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120*60cm,厚1.5mm，IV级反光</w:t>
            </w:r>
          </w:p>
        </w:tc>
      </w:tr>
      <w:tr w14:paraId="02F7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4CF4CB49">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12</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6DFD6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安全告示牌</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84A5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4CC9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iCs w:val="0"/>
                <w:color w:val="000000"/>
                <w:kern w:val="0"/>
                <w:sz w:val="24"/>
                <w:szCs w:val="24"/>
                <w:u w:val="none"/>
                <w:lang w:val="en-US" w:eastAsia="zh-CN" w:bidi="ar"/>
              </w:rPr>
              <w:t>20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77D3700C">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2F048D08">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5E7A3B9B">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cyan"/>
                <w:lang w:eastAsia="zh-CN"/>
              </w:rPr>
            </w:pPr>
            <w:r>
              <w:rPr>
                <w:rFonts w:hint="eastAsia" w:ascii="宋体" w:hAnsi="宋体" w:eastAsia="宋体" w:cs="宋体"/>
                <w:i w:val="0"/>
                <w:iCs w:val="0"/>
                <w:color w:val="000000"/>
                <w:kern w:val="0"/>
                <w:sz w:val="24"/>
                <w:szCs w:val="24"/>
                <w:u w:val="none"/>
                <w:lang w:val="en-US" w:eastAsia="zh-CN" w:bidi="ar"/>
              </w:rPr>
              <w:t>150*180cm双面、3M反光膜</w:t>
            </w:r>
          </w:p>
        </w:tc>
      </w:tr>
      <w:tr w14:paraId="66A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38953E63">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81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LED太阳能诱导标</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82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4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0B6F55F0">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22750122">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459FA0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1500×500mm成品购买</w:t>
            </w:r>
          </w:p>
        </w:tc>
      </w:tr>
      <w:tr w14:paraId="03BA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71336A21">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BA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附设警示灯的路栏</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4E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15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5D804430">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6C685A8B">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7766FA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1500×500mm成品购买</w:t>
            </w:r>
          </w:p>
        </w:tc>
      </w:tr>
      <w:tr w14:paraId="47A7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5259BF4F">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C3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双立柱活动架</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3D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C96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2E411A3E">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100F1D7D">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3C151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活动架 Φ89×4.5mm无缝钢管，下料长度18.1m</w:t>
            </w:r>
          </w:p>
        </w:tc>
      </w:tr>
      <w:tr w14:paraId="76B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6E8394A0">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DC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太阳能爆闪灯</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F4E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60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691B0017">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509C6DBD">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noWrap/>
            <w:vAlign w:val="center"/>
          </w:tcPr>
          <w:p w14:paraId="17A7B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双面8闪700*120*200，包含支架</w:t>
            </w:r>
          </w:p>
        </w:tc>
      </w:tr>
      <w:tr w14:paraId="510A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2CCCD74A">
            <w:pPr>
              <w:widowControl w:val="0"/>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17</w:t>
            </w:r>
          </w:p>
        </w:tc>
        <w:tc>
          <w:tcPr>
            <w:tcW w:w="22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FA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施工围栏</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5B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1B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074A4E60">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56B82B31">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E94F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1.2m*2m</w:t>
            </w:r>
          </w:p>
        </w:tc>
      </w:tr>
      <w:tr w14:paraId="39F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l2br w:val="nil"/>
              <w:tr2bl w:val="nil"/>
            </w:tcBorders>
            <w:noWrap/>
            <w:vAlign w:val="center"/>
          </w:tcPr>
          <w:p w14:paraId="0E54BD76">
            <w:pPr>
              <w:widowControl w:val="0"/>
              <w:spacing w:beforeLines="0" w:afterLine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18</w:t>
            </w:r>
          </w:p>
        </w:tc>
        <w:tc>
          <w:tcPr>
            <w:tcW w:w="224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9882D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对讲机</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A44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E0E0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334" w:type="dxa"/>
            <w:tcBorders>
              <w:top w:val="single" w:color="auto" w:sz="4" w:space="0"/>
              <w:left w:val="single" w:color="auto" w:sz="4" w:space="0"/>
              <w:bottom w:val="single" w:color="auto" w:sz="4" w:space="0"/>
              <w:right w:val="single" w:color="auto" w:sz="4" w:space="0"/>
              <w:tl2br w:val="nil"/>
              <w:tr2bl w:val="nil"/>
            </w:tcBorders>
            <w:noWrap/>
            <w:vAlign w:val="center"/>
          </w:tcPr>
          <w:p w14:paraId="6985C0DB">
            <w:pPr>
              <w:widowControl w:val="0"/>
              <w:spacing w:beforeLines="0" w:afterLines="0"/>
              <w:jc w:val="center"/>
              <w:rPr>
                <w:rFonts w:hint="eastAsia" w:asciiTheme="minorEastAsia" w:hAnsiTheme="minorEastAsia" w:eastAsiaTheme="minorEastAsia" w:cstheme="minorEastAsia"/>
                <w:sz w:val="21"/>
                <w:szCs w:val="21"/>
                <w:highlight w:val="cyan"/>
              </w:rPr>
            </w:pPr>
          </w:p>
        </w:tc>
        <w:tc>
          <w:tcPr>
            <w:tcW w:w="1433" w:type="dxa"/>
            <w:tcBorders>
              <w:top w:val="single" w:color="auto" w:sz="4" w:space="0"/>
              <w:left w:val="single" w:color="auto" w:sz="4" w:space="0"/>
              <w:bottom w:val="single" w:color="auto" w:sz="4" w:space="0"/>
              <w:right w:val="single" w:color="auto" w:sz="4" w:space="0"/>
              <w:tl2br w:val="nil"/>
              <w:tr2bl w:val="nil"/>
            </w:tcBorders>
            <w:noWrap/>
            <w:vAlign w:val="center"/>
          </w:tcPr>
          <w:p w14:paraId="4ED6D78A">
            <w:pPr>
              <w:widowControl w:val="0"/>
              <w:spacing w:beforeLines="0" w:afterLines="0"/>
              <w:jc w:val="center"/>
              <w:rPr>
                <w:rFonts w:hint="eastAsia" w:asciiTheme="minorEastAsia" w:hAnsiTheme="minorEastAsia" w:eastAsiaTheme="minorEastAsia" w:cstheme="minorEastAsia"/>
                <w:color w:val="000000"/>
                <w:sz w:val="21"/>
                <w:szCs w:val="21"/>
                <w:highlight w:val="cyan"/>
              </w:rPr>
            </w:pPr>
          </w:p>
        </w:tc>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FF17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motorolaV168户外对讲机</w:t>
            </w:r>
          </w:p>
        </w:tc>
      </w:tr>
      <w:tr w14:paraId="693C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8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4AFBC23">
            <w:pPr>
              <w:widowControl w:val="0"/>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合计（</w:t>
            </w:r>
            <w:r>
              <w:rPr>
                <w:rFonts w:hint="eastAsia" w:asciiTheme="minorEastAsia" w:hAnsiTheme="minorEastAsia" w:eastAsiaTheme="minorEastAsia" w:cstheme="minorEastAsia"/>
                <w:color w:val="000000"/>
                <w:sz w:val="21"/>
                <w:szCs w:val="21"/>
                <w:lang w:val="en-US" w:eastAsia="zh-CN"/>
              </w:rPr>
              <w:t>元</w:t>
            </w:r>
            <w:r>
              <w:rPr>
                <w:rFonts w:hint="eastAsia" w:asciiTheme="minorEastAsia" w:hAnsiTheme="minorEastAsia" w:eastAsiaTheme="minorEastAsia" w:cstheme="minorEastAsia"/>
                <w:color w:val="000000"/>
                <w:sz w:val="21"/>
                <w:szCs w:val="21"/>
                <w:lang w:eastAsia="zh-CN"/>
              </w:rPr>
              <w:t>）</w:t>
            </w:r>
          </w:p>
        </w:tc>
        <w:tc>
          <w:tcPr>
            <w:tcW w:w="58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783CD7E">
            <w:pPr>
              <w:widowControl w:val="0"/>
              <w:spacing w:beforeLines="0" w:afterLines="0"/>
              <w:jc w:val="center"/>
              <w:rPr>
                <w:rFonts w:hint="eastAsia" w:asciiTheme="minorEastAsia" w:hAnsiTheme="minorEastAsia" w:eastAsiaTheme="minorEastAsia" w:cstheme="minorEastAsia"/>
                <w:sz w:val="21"/>
                <w:szCs w:val="21"/>
                <w:lang w:eastAsia="zh-CN"/>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79FCF843">
      <w:pPr>
        <w:pStyle w:val="2"/>
        <w:rPr>
          <w:rFonts w:hint="default"/>
          <w:lang w:val="en-US" w:eastAsia="zh-CN"/>
        </w:rPr>
      </w:pPr>
    </w:p>
    <w:p w14:paraId="704CEFB9">
      <w:pPr>
        <w:pStyle w:val="2"/>
        <w:rPr>
          <w:rFonts w:hint="default"/>
          <w:lang w:val="en-US" w:eastAsia="zh-CN"/>
        </w:rPr>
      </w:pPr>
    </w:p>
    <w:p w14:paraId="3A0DA363">
      <w:pPr>
        <w:pStyle w:val="2"/>
        <w:rPr>
          <w:rFonts w:hint="default"/>
          <w:lang w:val="en-US" w:eastAsia="zh-CN"/>
        </w:rPr>
      </w:pPr>
    </w:p>
    <w:p w14:paraId="7538ABED">
      <w:pPr>
        <w:pStyle w:val="2"/>
        <w:rPr>
          <w:rFonts w:hint="default"/>
          <w:lang w:val="en-US" w:eastAsia="zh-CN"/>
        </w:rPr>
      </w:pPr>
    </w:p>
    <w:p w14:paraId="6225D8E5">
      <w:pPr>
        <w:pStyle w:val="2"/>
        <w:rPr>
          <w:rFonts w:hint="default"/>
          <w:lang w:val="en-US" w:eastAsia="zh-CN"/>
        </w:rPr>
      </w:pPr>
    </w:p>
    <w:p w14:paraId="5F7017B6">
      <w:pPr>
        <w:pStyle w:val="2"/>
        <w:rPr>
          <w:rFonts w:hint="default"/>
          <w:lang w:val="en-US" w:eastAsia="zh-CN"/>
        </w:rPr>
      </w:pPr>
    </w:p>
    <w:p w14:paraId="545394FD">
      <w:pPr>
        <w:pStyle w:val="2"/>
        <w:rPr>
          <w:rFonts w:hint="default"/>
          <w:lang w:val="en-US" w:eastAsia="zh-CN"/>
        </w:rPr>
      </w:pPr>
    </w:p>
    <w:p w14:paraId="7AB35F11">
      <w:pPr>
        <w:pStyle w:val="2"/>
        <w:rPr>
          <w:rFonts w:hint="default"/>
          <w:lang w:val="en-US" w:eastAsia="zh-CN"/>
        </w:rPr>
      </w:pPr>
    </w:p>
    <w:p w14:paraId="1F6BAE18">
      <w:pPr>
        <w:pStyle w:val="2"/>
        <w:rPr>
          <w:rFonts w:hint="default"/>
          <w:lang w:val="en-US" w:eastAsia="zh-CN"/>
        </w:rPr>
      </w:pPr>
    </w:p>
    <w:p w14:paraId="29C39914">
      <w:pPr>
        <w:pStyle w:val="2"/>
        <w:rPr>
          <w:rFonts w:hint="default"/>
          <w:lang w:val="en-US" w:eastAsia="zh-CN"/>
        </w:rPr>
      </w:pPr>
    </w:p>
    <w:p w14:paraId="40BF7A18">
      <w:pPr>
        <w:pStyle w:val="2"/>
        <w:rPr>
          <w:rFonts w:hint="default"/>
          <w:lang w:val="en-US" w:eastAsia="zh-CN"/>
        </w:rPr>
      </w:pPr>
    </w:p>
    <w:p w14:paraId="32FA379C">
      <w:pPr>
        <w:pStyle w:val="2"/>
        <w:rPr>
          <w:rFonts w:hint="default"/>
          <w:lang w:val="en-US" w:eastAsia="zh-CN"/>
        </w:rPr>
      </w:pPr>
    </w:p>
    <w:p w14:paraId="32F674F8">
      <w:pPr>
        <w:pStyle w:val="2"/>
        <w:rPr>
          <w:rFonts w:hint="default"/>
          <w:lang w:val="en-US" w:eastAsia="zh-CN"/>
        </w:rPr>
      </w:pPr>
    </w:p>
    <w:p w14:paraId="19C9F355">
      <w:pPr>
        <w:pStyle w:val="2"/>
        <w:rPr>
          <w:rFonts w:hint="default"/>
          <w:lang w:val="en-US" w:eastAsia="zh-CN"/>
        </w:rPr>
      </w:pPr>
    </w:p>
    <w:p w14:paraId="0053BD71">
      <w:pPr>
        <w:pStyle w:val="2"/>
        <w:rPr>
          <w:rFonts w:hint="default"/>
          <w:lang w:val="en-US" w:eastAsia="zh-CN"/>
        </w:rPr>
      </w:pPr>
    </w:p>
    <w:p w14:paraId="49F1D75C">
      <w:pPr>
        <w:pStyle w:val="2"/>
        <w:rPr>
          <w:rFonts w:hint="default"/>
          <w:lang w:val="en-US" w:eastAsia="zh-CN"/>
        </w:rPr>
      </w:pPr>
    </w:p>
    <w:p w14:paraId="6FC0DDDF">
      <w:pPr>
        <w:pStyle w:val="2"/>
        <w:rPr>
          <w:rFonts w:hint="default"/>
          <w:lang w:val="en-US" w:eastAsia="zh-CN"/>
        </w:rPr>
      </w:pPr>
    </w:p>
    <w:p w14:paraId="0BD3B91C">
      <w:pPr>
        <w:pStyle w:val="2"/>
        <w:rPr>
          <w:rFonts w:hint="default"/>
          <w:lang w:val="en-US" w:eastAsia="zh-CN"/>
        </w:rPr>
      </w:pPr>
    </w:p>
    <w:p w14:paraId="7582BED3">
      <w:pPr>
        <w:pStyle w:val="2"/>
        <w:rPr>
          <w:rFonts w:hint="default"/>
          <w:lang w:val="en-US" w:eastAsia="zh-CN"/>
        </w:rPr>
      </w:pPr>
    </w:p>
    <w:p w14:paraId="0D2D933F">
      <w:pPr>
        <w:pStyle w:val="2"/>
        <w:rPr>
          <w:rFonts w:hint="default"/>
          <w:lang w:val="en-US" w:eastAsia="zh-CN"/>
        </w:rPr>
      </w:pPr>
    </w:p>
    <w:p w14:paraId="1BC32606">
      <w:pPr>
        <w:pStyle w:val="2"/>
        <w:rPr>
          <w:rFonts w:hint="default"/>
          <w:lang w:val="en-US" w:eastAsia="zh-CN"/>
        </w:rPr>
      </w:pPr>
    </w:p>
    <w:p w14:paraId="0D7F06A1">
      <w:pPr>
        <w:pStyle w:val="2"/>
        <w:rPr>
          <w:rFonts w:hint="default"/>
          <w:lang w:val="en-US" w:eastAsia="zh-CN"/>
        </w:rPr>
      </w:pPr>
    </w:p>
    <w:p w14:paraId="4C46E017">
      <w:pPr>
        <w:pStyle w:val="2"/>
        <w:rPr>
          <w:rFonts w:hint="default"/>
          <w:lang w:val="en-US" w:eastAsia="zh-CN"/>
        </w:rPr>
      </w:pP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富阳区环金线大中修工程（二期）</w:t>
      </w:r>
      <w:r>
        <w:rPr>
          <w:rFonts w:hint="eastAsia" w:ascii="宋体" w:hAnsi="宋体" w:cs="宋体"/>
          <w:szCs w:val="21"/>
          <w:highlight w:val="cyan"/>
          <w:u w:val="single"/>
          <w:lang w:eastAsia="zh-CN"/>
        </w:rPr>
        <w:t>安全物资供应</w:t>
      </w:r>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213766F"/>
    <w:rsid w:val="0219059E"/>
    <w:rsid w:val="028440C8"/>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450BC"/>
    <w:rsid w:val="049C3274"/>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8C46AF"/>
    <w:rsid w:val="06CE625A"/>
    <w:rsid w:val="06D8097F"/>
    <w:rsid w:val="06F26AA5"/>
    <w:rsid w:val="071C5217"/>
    <w:rsid w:val="072F241F"/>
    <w:rsid w:val="0763639E"/>
    <w:rsid w:val="078923EF"/>
    <w:rsid w:val="0822685D"/>
    <w:rsid w:val="082F0F7A"/>
    <w:rsid w:val="08301EB4"/>
    <w:rsid w:val="08362309"/>
    <w:rsid w:val="0840356C"/>
    <w:rsid w:val="08830C2D"/>
    <w:rsid w:val="08A63ECA"/>
    <w:rsid w:val="08F23F5E"/>
    <w:rsid w:val="08FF0793"/>
    <w:rsid w:val="091C3407"/>
    <w:rsid w:val="091C4DD6"/>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AD6419"/>
    <w:rsid w:val="0CCE693A"/>
    <w:rsid w:val="0CF67F73"/>
    <w:rsid w:val="0D1E3CD2"/>
    <w:rsid w:val="0D3A5D59"/>
    <w:rsid w:val="0D605A69"/>
    <w:rsid w:val="0D631E83"/>
    <w:rsid w:val="0DA505DC"/>
    <w:rsid w:val="0DA70BDE"/>
    <w:rsid w:val="0DD01FDB"/>
    <w:rsid w:val="0E39220B"/>
    <w:rsid w:val="0EF6634E"/>
    <w:rsid w:val="0EFE0C66"/>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593607"/>
    <w:rsid w:val="14926B19"/>
    <w:rsid w:val="14A5684C"/>
    <w:rsid w:val="14DC7D94"/>
    <w:rsid w:val="15325C06"/>
    <w:rsid w:val="154E4979"/>
    <w:rsid w:val="157D4D8A"/>
    <w:rsid w:val="157E6EF5"/>
    <w:rsid w:val="15A91610"/>
    <w:rsid w:val="164019E1"/>
    <w:rsid w:val="165757BC"/>
    <w:rsid w:val="16624E17"/>
    <w:rsid w:val="16A87B8F"/>
    <w:rsid w:val="16F92E7F"/>
    <w:rsid w:val="16FF6F7D"/>
    <w:rsid w:val="170610F8"/>
    <w:rsid w:val="17334649"/>
    <w:rsid w:val="1735378C"/>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1D5F8B"/>
    <w:rsid w:val="253D5BE5"/>
    <w:rsid w:val="254F2E38"/>
    <w:rsid w:val="255045B2"/>
    <w:rsid w:val="257B7155"/>
    <w:rsid w:val="25AD445A"/>
    <w:rsid w:val="25AF4370"/>
    <w:rsid w:val="25BA4DE0"/>
    <w:rsid w:val="25C84D63"/>
    <w:rsid w:val="25E0208E"/>
    <w:rsid w:val="260F0B9D"/>
    <w:rsid w:val="262019E5"/>
    <w:rsid w:val="263F1A5C"/>
    <w:rsid w:val="268D331A"/>
    <w:rsid w:val="26B92096"/>
    <w:rsid w:val="26E437BF"/>
    <w:rsid w:val="273001D6"/>
    <w:rsid w:val="27482B67"/>
    <w:rsid w:val="27530F7A"/>
    <w:rsid w:val="27906EE8"/>
    <w:rsid w:val="281012B4"/>
    <w:rsid w:val="285048C9"/>
    <w:rsid w:val="28560488"/>
    <w:rsid w:val="288C6B47"/>
    <w:rsid w:val="28A31923"/>
    <w:rsid w:val="28D64DCE"/>
    <w:rsid w:val="28FC05AD"/>
    <w:rsid w:val="294F2DD3"/>
    <w:rsid w:val="2A165ACF"/>
    <w:rsid w:val="2A1720C6"/>
    <w:rsid w:val="2A1A0CEB"/>
    <w:rsid w:val="2AB248D7"/>
    <w:rsid w:val="2AC5599A"/>
    <w:rsid w:val="2AD05921"/>
    <w:rsid w:val="2B1C685B"/>
    <w:rsid w:val="2B3E30FF"/>
    <w:rsid w:val="2B435C33"/>
    <w:rsid w:val="2B481888"/>
    <w:rsid w:val="2B584A36"/>
    <w:rsid w:val="2B660A59"/>
    <w:rsid w:val="2BBD4893"/>
    <w:rsid w:val="2BD53927"/>
    <w:rsid w:val="2BF612E4"/>
    <w:rsid w:val="2C6E135B"/>
    <w:rsid w:val="2C7812AD"/>
    <w:rsid w:val="2C782666"/>
    <w:rsid w:val="2C8714FE"/>
    <w:rsid w:val="2C8C7F23"/>
    <w:rsid w:val="2C9B5967"/>
    <w:rsid w:val="2CAD255A"/>
    <w:rsid w:val="2CDB588B"/>
    <w:rsid w:val="2CEE645F"/>
    <w:rsid w:val="2D3542C9"/>
    <w:rsid w:val="2D41454E"/>
    <w:rsid w:val="2D6C79CA"/>
    <w:rsid w:val="2D963F0A"/>
    <w:rsid w:val="2DAD15F8"/>
    <w:rsid w:val="2DAE5947"/>
    <w:rsid w:val="2DD815E9"/>
    <w:rsid w:val="2E4B074B"/>
    <w:rsid w:val="2E991CDA"/>
    <w:rsid w:val="2F5A7DDB"/>
    <w:rsid w:val="2F7B66D0"/>
    <w:rsid w:val="2F964923"/>
    <w:rsid w:val="2F9A3B53"/>
    <w:rsid w:val="2FC05727"/>
    <w:rsid w:val="2FD4060D"/>
    <w:rsid w:val="2FDE0A0C"/>
    <w:rsid w:val="2FE429EE"/>
    <w:rsid w:val="2FEE7A9E"/>
    <w:rsid w:val="301B0EBD"/>
    <w:rsid w:val="305B02AF"/>
    <w:rsid w:val="30964FFC"/>
    <w:rsid w:val="30CA2D69"/>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BE70F6"/>
    <w:rsid w:val="3716217A"/>
    <w:rsid w:val="372D5AED"/>
    <w:rsid w:val="37BB2286"/>
    <w:rsid w:val="37C4673A"/>
    <w:rsid w:val="3857135C"/>
    <w:rsid w:val="38AD4B48"/>
    <w:rsid w:val="38B478C6"/>
    <w:rsid w:val="38CA7A97"/>
    <w:rsid w:val="3951009C"/>
    <w:rsid w:val="397F748B"/>
    <w:rsid w:val="39AB35DE"/>
    <w:rsid w:val="39C6647F"/>
    <w:rsid w:val="39D56A55"/>
    <w:rsid w:val="3A641B67"/>
    <w:rsid w:val="3A75699A"/>
    <w:rsid w:val="3A7E6A82"/>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3850DC7"/>
    <w:rsid w:val="439E2B3B"/>
    <w:rsid w:val="43A062AD"/>
    <w:rsid w:val="43C9697B"/>
    <w:rsid w:val="43FB2E9F"/>
    <w:rsid w:val="444F55DD"/>
    <w:rsid w:val="445B0426"/>
    <w:rsid w:val="459736E0"/>
    <w:rsid w:val="45C83899"/>
    <w:rsid w:val="45E859C3"/>
    <w:rsid w:val="45EA09CA"/>
    <w:rsid w:val="461036EB"/>
    <w:rsid w:val="464C1D63"/>
    <w:rsid w:val="464E0242"/>
    <w:rsid w:val="46523C6D"/>
    <w:rsid w:val="46A95BB4"/>
    <w:rsid w:val="47126D75"/>
    <w:rsid w:val="471A7037"/>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731B66"/>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62F2E"/>
    <w:rsid w:val="54696247"/>
    <w:rsid w:val="54B35714"/>
    <w:rsid w:val="54F20CFF"/>
    <w:rsid w:val="55234407"/>
    <w:rsid w:val="55337EDE"/>
    <w:rsid w:val="55506782"/>
    <w:rsid w:val="55743B88"/>
    <w:rsid w:val="55765A50"/>
    <w:rsid w:val="558C0A45"/>
    <w:rsid w:val="56665134"/>
    <w:rsid w:val="567A5AD2"/>
    <w:rsid w:val="568A2C39"/>
    <w:rsid w:val="56D51E02"/>
    <w:rsid w:val="57080F27"/>
    <w:rsid w:val="570E0DDA"/>
    <w:rsid w:val="57E9601D"/>
    <w:rsid w:val="57EA1DE0"/>
    <w:rsid w:val="57FB47AE"/>
    <w:rsid w:val="582819EA"/>
    <w:rsid w:val="58D02D39"/>
    <w:rsid w:val="59283502"/>
    <w:rsid w:val="59487A64"/>
    <w:rsid w:val="59527BF2"/>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F3353"/>
    <w:rsid w:val="5C950521"/>
    <w:rsid w:val="5CA72002"/>
    <w:rsid w:val="5CAE513F"/>
    <w:rsid w:val="5D657E4C"/>
    <w:rsid w:val="5D6814A0"/>
    <w:rsid w:val="5DCD7847"/>
    <w:rsid w:val="5DD22C6C"/>
    <w:rsid w:val="5DEA21A7"/>
    <w:rsid w:val="5E092379"/>
    <w:rsid w:val="5E375EC0"/>
    <w:rsid w:val="5E4C10B3"/>
    <w:rsid w:val="5E4E19C7"/>
    <w:rsid w:val="5E5F0DE7"/>
    <w:rsid w:val="5E624433"/>
    <w:rsid w:val="5E9860A7"/>
    <w:rsid w:val="5EAD3BFE"/>
    <w:rsid w:val="5ED776BD"/>
    <w:rsid w:val="5EEB5F80"/>
    <w:rsid w:val="5EF87B54"/>
    <w:rsid w:val="5F1C6CD8"/>
    <w:rsid w:val="5F85210E"/>
    <w:rsid w:val="5FBA1C89"/>
    <w:rsid w:val="5FCC7741"/>
    <w:rsid w:val="5FEF50BE"/>
    <w:rsid w:val="604B0C0E"/>
    <w:rsid w:val="60940AF0"/>
    <w:rsid w:val="609B58CA"/>
    <w:rsid w:val="60BA4072"/>
    <w:rsid w:val="61913703"/>
    <w:rsid w:val="61C13B66"/>
    <w:rsid w:val="61C71C22"/>
    <w:rsid w:val="61D62D64"/>
    <w:rsid w:val="625563BE"/>
    <w:rsid w:val="62572464"/>
    <w:rsid w:val="625C2B94"/>
    <w:rsid w:val="628E7D8D"/>
    <w:rsid w:val="629A14FB"/>
    <w:rsid w:val="62D376AD"/>
    <w:rsid w:val="62D41677"/>
    <w:rsid w:val="62F87114"/>
    <w:rsid w:val="633D5741"/>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70D6F06"/>
    <w:rsid w:val="673C737F"/>
    <w:rsid w:val="6753700F"/>
    <w:rsid w:val="675B76DD"/>
    <w:rsid w:val="676905E0"/>
    <w:rsid w:val="67834144"/>
    <w:rsid w:val="67981871"/>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933EA"/>
    <w:rsid w:val="6ABB4110"/>
    <w:rsid w:val="6AE663EC"/>
    <w:rsid w:val="6AF816BD"/>
    <w:rsid w:val="6AFC4B32"/>
    <w:rsid w:val="6B580A32"/>
    <w:rsid w:val="6BA20565"/>
    <w:rsid w:val="6BC56001"/>
    <w:rsid w:val="6BF42D27"/>
    <w:rsid w:val="6C3F4006"/>
    <w:rsid w:val="6C4532D6"/>
    <w:rsid w:val="6CF92F35"/>
    <w:rsid w:val="6D2B24B2"/>
    <w:rsid w:val="6D327C14"/>
    <w:rsid w:val="6DEF2023"/>
    <w:rsid w:val="6E3E7C58"/>
    <w:rsid w:val="6E7D363D"/>
    <w:rsid w:val="6F0E6814"/>
    <w:rsid w:val="6F173018"/>
    <w:rsid w:val="6F2614AD"/>
    <w:rsid w:val="6F3254E8"/>
    <w:rsid w:val="6F343C20"/>
    <w:rsid w:val="6F4B4A6F"/>
    <w:rsid w:val="6FB865A9"/>
    <w:rsid w:val="6FBA0900"/>
    <w:rsid w:val="6FBD3431"/>
    <w:rsid w:val="704821BF"/>
    <w:rsid w:val="708017B4"/>
    <w:rsid w:val="70C47FBF"/>
    <w:rsid w:val="714D2CE1"/>
    <w:rsid w:val="71F71538"/>
    <w:rsid w:val="71F907B3"/>
    <w:rsid w:val="71FD402E"/>
    <w:rsid w:val="721970A7"/>
    <w:rsid w:val="72800ED4"/>
    <w:rsid w:val="72CE4FD5"/>
    <w:rsid w:val="72EB27F1"/>
    <w:rsid w:val="730E028E"/>
    <w:rsid w:val="731D4975"/>
    <w:rsid w:val="733D0B73"/>
    <w:rsid w:val="73493D47"/>
    <w:rsid w:val="735432C9"/>
    <w:rsid w:val="73DF5CA9"/>
    <w:rsid w:val="742B4FD4"/>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8D859B3"/>
    <w:rsid w:val="7925068A"/>
    <w:rsid w:val="79567552"/>
    <w:rsid w:val="795F2C34"/>
    <w:rsid w:val="798229D9"/>
    <w:rsid w:val="79AC25AE"/>
    <w:rsid w:val="79B74766"/>
    <w:rsid w:val="79D41158"/>
    <w:rsid w:val="7A106FE1"/>
    <w:rsid w:val="7A254A32"/>
    <w:rsid w:val="7A490096"/>
    <w:rsid w:val="7A743F67"/>
    <w:rsid w:val="7A864048"/>
    <w:rsid w:val="7AB56D70"/>
    <w:rsid w:val="7AD27EA1"/>
    <w:rsid w:val="7AF878F3"/>
    <w:rsid w:val="7B2B22C3"/>
    <w:rsid w:val="7B33171D"/>
    <w:rsid w:val="7B425C9C"/>
    <w:rsid w:val="7B6602BA"/>
    <w:rsid w:val="7B694B9B"/>
    <w:rsid w:val="7B730265"/>
    <w:rsid w:val="7B952C8D"/>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CC4742"/>
    <w:rsid w:val="7ECD36F3"/>
    <w:rsid w:val="7ED14636"/>
    <w:rsid w:val="7F23048B"/>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 w:type="character" w:customStyle="1" w:styleId="43">
    <w:name w:val="font01"/>
    <w:basedOn w:val="25"/>
    <w:qFormat/>
    <w:uiPriority w:val="0"/>
    <w:rPr>
      <w:rFonts w:ascii="Arial" w:hAnsi="Arial" w:cs="Arial"/>
      <w:color w:val="000000"/>
      <w:sz w:val="20"/>
      <w:szCs w:val="20"/>
      <w:u w:val="none"/>
    </w:rPr>
  </w:style>
  <w:style w:type="character" w:customStyle="1" w:styleId="44">
    <w:name w:val="font3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19</Pages>
  <Words>5774</Words>
  <Characters>6340</Characters>
  <Lines>12</Lines>
  <Paragraphs>3</Paragraphs>
  <TotalTime>3</TotalTime>
  <ScaleCrop>false</ScaleCrop>
  <LinksUpToDate>false</LinksUpToDate>
  <CharactersWithSpaces>7495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2023-08-02T06:19:00Z</cp:lastPrinted>
  <dcterms:modified xsi:type="dcterms:W3CDTF">2025-06-16T01:02:56Z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A416760850794091BB6B13D786BA2DB2_13</vt:lpwstr>
  </property>
  <property fmtid="{D5CDD505-2E9C-101B-9397-08002B2CF9AE}" pid="4" name="KSOTemplateDocerSaveRecord">
    <vt:lpwstr>eyJoZGlkIjoiNjI5ODI3NTg3ZTg3M2EyZjQ1OTQ5MWQ0NTliYjBjODMiLCJ1c2VySWQiOiIyODI1ODA3ODUifQ==</vt:lpwstr>
  </property>
</Properties>
</file>