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A7A9C">
      <w:pPr>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1F2D3D"/>
          <w:kern w:val="44"/>
          <w:sz w:val="40"/>
          <w:szCs w:val="40"/>
          <w:highlight w:val="none"/>
          <w:shd w:val="clear" w:color="auto" w:fill="FFFFFF"/>
          <w:lang w:val="en-US" w:eastAsia="zh-CN" w:bidi="ar-SA"/>
        </w:rPr>
      </w:pPr>
      <w:bookmarkStart w:id="0" w:name="_Toc14254_WPSOffice_Level1"/>
      <w:bookmarkStart w:id="1" w:name="_Toc26734_WPSOffice_Level1"/>
      <w:bookmarkStart w:id="2" w:name="_Toc16839_WPSOffice_Level1"/>
      <w:bookmarkStart w:id="3" w:name="_Toc14020_WPSOffice_Level1"/>
    </w:p>
    <w:p w14:paraId="62B86A12">
      <w:pPr>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1F2D3D"/>
          <w:kern w:val="44"/>
          <w:sz w:val="40"/>
          <w:szCs w:val="40"/>
          <w:highlight w:val="none"/>
          <w:shd w:val="clear" w:color="auto" w:fill="FFFFFF"/>
          <w:lang w:val="en-US" w:eastAsia="zh-CN" w:bidi="ar-SA"/>
        </w:rPr>
      </w:pPr>
    </w:p>
    <w:p w14:paraId="31E4B0BF">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40"/>
          <w:highlight w:val="none"/>
        </w:rPr>
      </w:pPr>
      <w:r>
        <w:rPr>
          <w:rFonts w:hint="eastAsia" w:ascii="宋体" w:hAnsi="宋体" w:eastAsia="宋体" w:cs="宋体"/>
          <w:b/>
          <w:bCs/>
          <w:color w:val="1F2D3D"/>
          <w:kern w:val="44"/>
          <w:sz w:val="40"/>
          <w:szCs w:val="40"/>
          <w:highlight w:val="none"/>
          <w:shd w:val="clear" w:color="auto" w:fill="FFFFFF"/>
          <w:lang w:val="en-US" w:eastAsia="zh-CN" w:bidi="ar-SA"/>
        </w:rPr>
        <w:t>杭新景(杭千) 高速公路2025年声屏障增设工程</w:t>
      </w:r>
    </w:p>
    <w:p w14:paraId="1151BCA6">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highlight w:val="none"/>
        </w:rPr>
      </w:pPr>
    </w:p>
    <w:p w14:paraId="7170DFD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highlight w:val="none"/>
        </w:rPr>
      </w:pPr>
    </w:p>
    <w:p w14:paraId="34E576EC">
      <w:pPr>
        <w:rPr>
          <w:rFonts w:hint="eastAsia" w:ascii="宋体" w:hAnsi="宋体" w:eastAsia="宋体" w:cs="宋体"/>
          <w:sz w:val="28"/>
          <w:szCs w:val="44"/>
          <w:highlight w:val="none"/>
        </w:rPr>
      </w:pPr>
    </w:p>
    <w:p w14:paraId="0F891DDA">
      <w:pPr>
        <w:pStyle w:val="2"/>
        <w:rPr>
          <w:rFonts w:hint="eastAsia" w:ascii="宋体" w:hAnsi="宋体" w:eastAsia="宋体" w:cs="宋体"/>
          <w:sz w:val="28"/>
          <w:szCs w:val="44"/>
          <w:highlight w:val="none"/>
        </w:rPr>
      </w:pPr>
    </w:p>
    <w:p w14:paraId="7556F46A">
      <w:pPr>
        <w:pStyle w:val="2"/>
        <w:rPr>
          <w:rFonts w:hint="eastAsia" w:ascii="宋体" w:hAnsi="宋体" w:eastAsia="宋体" w:cs="宋体"/>
          <w:sz w:val="28"/>
          <w:szCs w:val="44"/>
          <w:highlight w:val="none"/>
        </w:rPr>
      </w:pPr>
    </w:p>
    <w:p w14:paraId="5CAB890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highlight w:val="none"/>
        </w:rPr>
      </w:pPr>
      <w:bookmarkStart w:id="4" w:name="_Toc20249"/>
      <w:r>
        <w:rPr>
          <w:rFonts w:hint="eastAsia" w:ascii="宋体" w:hAnsi="宋体" w:cs="宋体"/>
          <w:sz w:val="44"/>
          <w:szCs w:val="44"/>
          <w:highlight w:val="none"/>
          <w:lang w:val="en-US" w:eastAsia="zh-CN"/>
        </w:rPr>
        <w:t>劳务合作</w:t>
      </w:r>
      <w:r>
        <w:rPr>
          <w:rFonts w:hint="eastAsia" w:ascii="宋体" w:hAnsi="宋体" w:eastAsia="宋体" w:cs="宋体"/>
          <w:sz w:val="44"/>
          <w:szCs w:val="44"/>
          <w:highlight w:val="none"/>
        </w:rPr>
        <w:t>公开选择文件</w:t>
      </w:r>
      <w:bookmarkEnd w:id="4"/>
    </w:p>
    <w:p w14:paraId="1CB2C155">
      <w:pPr>
        <w:pStyle w:val="4"/>
        <w:spacing w:beforeLines="0" w:afterLines="0" w:line="240" w:lineRule="auto"/>
        <w:jc w:val="center"/>
        <w:outlineLvl w:val="9"/>
        <w:rPr>
          <w:rFonts w:hint="eastAsia" w:ascii="宋体" w:hAnsi="宋体" w:eastAsia="宋体" w:cs="宋体"/>
          <w:sz w:val="28"/>
          <w:szCs w:val="44"/>
          <w:highlight w:val="none"/>
        </w:rPr>
      </w:pPr>
    </w:p>
    <w:p w14:paraId="35D5F886">
      <w:pPr>
        <w:pStyle w:val="4"/>
        <w:spacing w:beforeLines="0" w:afterLines="0" w:line="240" w:lineRule="auto"/>
        <w:jc w:val="center"/>
        <w:outlineLvl w:val="9"/>
        <w:rPr>
          <w:rFonts w:hint="eastAsia" w:ascii="宋体" w:hAnsi="宋体" w:eastAsia="宋体" w:cs="宋体"/>
          <w:sz w:val="28"/>
          <w:szCs w:val="44"/>
          <w:highlight w:val="none"/>
        </w:rPr>
      </w:pPr>
    </w:p>
    <w:p w14:paraId="4F6B6D1B">
      <w:pPr>
        <w:pStyle w:val="4"/>
        <w:spacing w:beforeLines="0" w:afterLines="0" w:line="240" w:lineRule="auto"/>
        <w:jc w:val="center"/>
        <w:outlineLvl w:val="9"/>
        <w:rPr>
          <w:rFonts w:hint="eastAsia" w:ascii="宋体" w:hAnsi="宋体" w:eastAsia="宋体" w:cs="宋体"/>
          <w:sz w:val="28"/>
          <w:szCs w:val="44"/>
          <w:highlight w:val="none"/>
        </w:rPr>
      </w:pPr>
    </w:p>
    <w:p w14:paraId="369D784B">
      <w:pPr>
        <w:pStyle w:val="4"/>
        <w:spacing w:beforeLines="0" w:afterLines="0" w:line="240" w:lineRule="auto"/>
        <w:jc w:val="center"/>
        <w:outlineLvl w:val="9"/>
        <w:rPr>
          <w:rFonts w:hint="eastAsia" w:ascii="宋体" w:hAnsi="宋体" w:eastAsia="宋体" w:cs="宋体"/>
          <w:sz w:val="36"/>
          <w:szCs w:val="36"/>
          <w:highlight w:val="none"/>
        </w:rPr>
      </w:pPr>
    </w:p>
    <w:p w14:paraId="0619606E">
      <w:pPr>
        <w:rPr>
          <w:rFonts w:hint="eastAsia"/>
          <w:highlight w:val="none"/>
        </w:rPr>
      </w:pPr>
    </w:p>
    <w:p w14:paraId="39FFB9E3">
      <w:pPr>
        <w:pStyle w:val="4"/>
        <w:spacing w:beforeLines="0" w:afterLines="0" w:line="240" w:lineRule="auto"/>
        <w:jc w:val="center"/>
        <w:outlineLvl w:val="9"/>
        <w:rPr>
          <w:rFonts w:hint="eastAsia" w:ascii="宋体" w:hAnsi="宋体" w:eastAsia="宋体" w:cs="宋体"/>
          <w:sz w:val="36"/>
          <w:szCs w:val="36"/>
          <w:highlight w:val="none"/>
        </w:rPr>
      </w:pPr>
    </w:p>
    <w:p w14:paraId="5A100341">
      <w:pPr>
        <w:rPr>
          <w:rFonts w:hint="eastAsia"/>
          <w:highlight w:val="none"/>
        </w:rPr>
      </w:pPr>
    </w:p>
    <w:p w14:paraId="3F7E96C0">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highlight w:val="none"/>
        </w:rPr>
      </w:pPr>
      <w:bookmarkStart w:id="5" w:name="_Toc5498"/>
      <w:r>
        <w:rPr>
          <w:rFonts w:hint="eastAsia" w:ascii="宋体" w:hAnsi="宋体" w:cs="宋体"/>
          <w:sz w:val="36"/>
          <w:szCs w:val="36"/>
          <w:highlight w:val="none"/>
          <w:lang w:val="en-US" w:eastAsia="zh-CN"/>
        </w:rPr>
        <w:t>选择人：</w:t>
      </w:r>
      <w:r>
        <w:rPr>
          <w:rFonts w:hint="eastAsia" w:ascii="宋体" w:hAnsi="宋体" w:eastAsia="宋体" w:cs="宋体"/>
          <w:sz w:val="36"/>
          <w:szCs w:val="36"/>
          <w:highlight w:val="none"/>
        </w:rPr>
        <w:t>杭州交通高等级公路养护有限公司</w:t>
      </w:r>
      <w:bookmarkEnd w:id="5"/>
    </w:p>
    <w:p w14:paraId="1169EEDC">
      <w:pPr>
        <w:spacing w:beforeLines="0" w:afterLines="0"/>
        <w:rPr>
          <w:rFonts w:hint="eastAsia" w:eastAsia="宋体"/>
          <w:sz w:val="21"/>
          <w:szCs w:val="24"/>
          <w:highlight w:val="none"/>
        </w:rPr>
      </w:pPr>
    </w:p>
    <w:p w14:paraId="3E0BB48F">
      <w:pPr>
        <w:pStyle w:val="4"/>
        <w:spacing w:beforeLines="0" w:afterLines="0" w:line="240" w:lineRule="auto"/>
        <w:jc w:val="center"/>
        <w:outlineLvl w:val="9"/>
        <w:rPr>
          <w:rFonts w:hint="eastAsia" w:ascii="宋体" w:hAnsi="宋体" w:eastAsia="宋体" w:cs="宋体"/>
          <w:color w:val="auto"/>
          <w:sz w:val="36"/>
          <w:szCs w:val="36"/>
          <w:highlight w:val="none"/>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四</w:t>
      </w:r>
      <w:r>
        <w:rPr>
          <w:rFonts w:hint="eastAsia" w:ascii="宋体" w:hAnsi="宋体" w:eastAsia="宋体" w:cs="宋体"/>
          <w:color w:val="auto"/>
          <w:sz w:val="36"/>
          <w:szCs w:val="36"/>
          <w:highlight w:val="none"/>
        </w:rPr>
        <w:t>月</w:t>
      </w:r>
      <w:bookmarkEnd w:id="6"/>
    </w:p>
    <w:p w14:paraId="5C8FA7C8">
      <w:pPr>
        <w:rPr>
          <w:rFonts w:hint="eastAsia" w:ascii="宋体" w:hAnsi="宋体" w:eastAsia="宋体" w:cs="宋体"/>
          <w:color w:val="auto"/>
          <w:sz w:val="36"/>
          <w:szCs w:val="36"/>
          <w:highlight w:val="none"/>
        </w:rPr>
      </w:pPr>
    </w:p>
    <w:p w14:paraId="7746F4CE">
      <w:pPr>
        <w:pStyle w:val="2"/>
        <w:rPr>
          <w:rFonts w:hint="eastAsia"/>
          <w:highlight w:val="none"/>
        </w:rPr>
      </w:pPr>
    </w:p>
    <w:p w14:paraId="5359ED43">
      <w:pPr>
        <w:pStyle w:val="2"/>
        <w:rPr>
          <w:rFonts w:hint="eastAsia"/>
          <w:highlight w:val="none"/>
        </w:rPr>
      </w:pPr>
    </w:p>
    <w:p w14:paraId="0A6BA8BB">
      <w:pPr>
        <w:pStyle w:val="2"/>
        <w:rPr>
          <w:rFonts w:hint="eastAsia"/>
          <w:highlight w:val="none"/>
        </w:rPr>
      </w:pPr>
    </w:p>
    <w:p w14:paraId="451A6EA4">
      <w:pPr>
        <w:pStyle w:val="2"/>
        <w:rPr>
          <w:rFonts w:hint="eastAsia"/>
          <w:highlight w:val="none"/>
        </w:rPr>
      </w:pPr>
    </w:p>
    <w:p w14:paraId="5832D464">
      <w:pPr>
        <w:pStyle w:val="2"/>
        <w:rPr>
          <w:rFonts w:hint="eastAsia"/>
          <w:highlight w:val="none"/>
        </w:rPr>
      </w:pPr>
    </w:p>
    <w:p w14:paraId="3607B04A">
      <w:pPr>
        <w:pStyle w:val="2"/>
        <w:rPr>
          <w:rFonts w:hint="eastAsia"/>
          <w:highlight w:val="none"/>
        </w:rPr>
      </w:pPr>
    </w:p>
    <w:sdt>
      <w:sdtPr>
        <w:rPr>
          <w:rFonts w:hint="eastAsia" w:asciiTheme="minorEastAsia" w:hAnsiTheme="minorEastAsia" w:eastAsiaTheme="minorEastAsia" w:cstheme="minorEastAsia"/>
          <w:kern w:val="2"/>
          <w:sz w:val="28"/>
          <w:szCs w:val="28"/>
          <w:highlight w:val="none"/>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highlight w:val="none"/>
          <w:u w:val="single"/>
          <w:lang w:val="en-US" w:eastAsia="zh-CN" w:bidi="ar-SA"/>
        </w:rPr>
      </w:sdtEndPr>
      <w:sdtContent>
        <w:p w14:paraId="667B243C">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目录</w:t>
          </w:r>
        </w:p>
        <w:p w14:paraId="53F32884">
          <w:pPr>
            <w:pStyle w:val="31"/>
            <w:tabs>
              <w:tab w:val="right" w:leader="dot" w:pos="9071"/>
            </w:tabs>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lang w:eastAsia="zh-CN"/>
            </w:rPr>
            <w:fldChar w:fldCharType="begin"/>
          </w:r>
          <w:r>
            <w:rPr>
              <w:rFonts w:hint="eastAsia" w:asciiTheme="minorEastAsia" w:hAnsiTheme="minorEastAsia" w:eastAsiaTheme="minorEastAsia" w:cstheme="minorEastAsia"/>
              <w:sz w:val="28"/>
              <w:szCs w:val="28"/>
              <w:highlight w:val="none"/>
              <w:u w:val="single"/>
              <w:lang w:eastAsia="zh-CN"/>
            </w:rPr>
            <w:instrText xml:space="preserve">TOC \o "1-1" \h \u </w:instrText>
          </w:r>
          <w:r>
            <w:rPr>
              <w:rFonts w:hint="eastAsia" w:asciiTheme="minorEastAsia" w:hAnsiTheme="minorEastAsia" w:eastAsiaTheme="minorEastAsia" w:cstheme="minorEastAsia"/>
              <w:sz w:val="28"/>
              <w:szCs w:val="28"/>
              <w:highlight w:val="none"/>
              <w:u w:val="single"/>
              <w:lang w:eastAsia="zh-CN"/>
            </w:rPr>
            <w:fldChar w:fldCharType="separate"/>
          </w:r>
        </w:p>
        <w:p w14:paraId="17D62608">
          <w:pPr>
            <w:pStyle w:val="31"/>
            <w:tabs>
              <w:tab w:val="right" w:leader="dot" w:pos="9071"/>
            </w:tabs>
            <w:spacing w:line="360" w:lineRule="auto"/>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u w:val="single"/>
              <w:lang w:eastAsia="zh-CN"/>
            </w:rPr>
            <w:fldChar w:fldCharType="begin"/>
          </w:r>
          <w:r>
            <w:rPr>
              <w:rFonts w:hint="eastAsia" w:asciiTheme="minorEastAsia" w:hAnsiTheme="minorEastAsia" w:eastAsiaTheme="minorEastAsia" w:cstheme="minorEastAsia"/>
              <w:bCs/>
              <w:sz w:val="28"/>
              <w:szCs w:val="28"/>
              <w:highlight w:val="none"/>
              <w:lang w:eastAsia="zh-CN"/>
            </w:rPr>
            <w:instrText xml:space="preserve"> HYPERLINK \l _Toc29027 </w:instrText>
          </w:r>
          <w:r>
            <w:rPr>
              <w:rFonts w:hint="eastAsia" w:asciiTheme="minorEastAsia" w:hAnsiTheme="minorEastAsia" w:eastAsiaTheme="minorEastAsia" w:cstheme="minorEastAsia"/>
              <w:bCs/>
              <w:sz w:val="28"/>
              <w:szCs w:val="28"/>
              <w:highlight w:val="none"/>
              <w:lang w:eastAsia="zh-CN"/>
            </w:rPr>
            <w:fldChar w:fldCharType="separate"/>
          </w:r>
          <w:r>
            <w:rPr>
              <w:rFonts w:hint="eastAsia" w:asciiTheme="minorEastAsia" w:hAnsiTheme="minorEastAsia" w:eastAsiaTheme="minorEastAsia" w:cstheme="minorEastAsia"/>
              <w:bCs/>
              <w:snapToGrid w:val="0"/>
              <w:kern w:val="0"/>
              <w:sz w:val="28"/>
              <w:szCs w:val="28"/>
              <w:highlight w:val="none"/>
            </w:rPr>
            <w:t xml:space="preserve">第一章 </w:t>
          </w:r>
          <w:r>
            <w:rPr>
              <w:rFonts w:hint="eastAsia" w:asciiTheme="minorEastAsia" w:hAnsiTheme="minorEastAsia" w:eastAsiaTheme="minorEastAsia" w:cstheme="minorEastAsia"/>
              <w:bCs/>
              <w:snapToGrid w:val="0"/>
              <w:kern w:val="0"/>
              <w:sz w:val="28"/>
              <w:szCs w:val="28"/>
              <w:highlight w:val="none"/>
              <w:lang w:val="en-US" w:eastAsia="zh-CN"/>
            </w:rPr>
            <w:t>选择</w:t>
          </w:r>
          <w:r>
            <w:rPr>
              <w:rFonts w:hint="eastAsia" w:asciiTheme="minorEastAsia" w:hAnsiTheme="minorEastAsia" w:eastAsiaTheme="minorEastAsia" w:cstheme="minorEastAsia"/>
              <w:bCs/>
              <w:snapToGrid w:val="0"/>
              <w:kern w:val="0"/>
              <w:sz w:val="28"/>
              <w:szCs w:val="28"/>
              <w:highlight w:val="none"/>
            </w:rPr>
            <w:t>公告</w:t>
          </w:r>
          <w:r>
            <w:rPr>
              <w:rFonts w:hint="eastAsia" w:asciiTheme="minorEastAsia" w:hAnsiTheme="minorEastAsia" w:eastAsiaTheme="minorEastAsia" w:cstheme="minorEastAsia"/>
              <w:bCs/>
              <w:sz w:val="28"/>
              <w:szCs w:val="28"/>
              <w:highlight w:val="none"/>
            </w:rPr>
            <w:tab/>
          </w:r>
          <w:r>
            <w:rPr>
              <w:rFonts w:hint="eastAsia" w:asciiTheme="minorEastAsia" w:hAnsiTheme="minorEastAsia" w:eastAsiaTheme="minorEastAsia" w:cstheme="minorEastAsia"/>
              <w:bCs/>
              <w:sz w:val="28"/>
              <w:szCs w:val="28"/>
              <w:highlight w:val="none"/>
            </w:rPr>
            <w:fldChar w:fldCharType="begin"/>
          </w:r>
          <w:r>
            <w:rPr>
              <w:rFonts w:hint="eastAsia" w:asciiTheme="minorEastAsia" w:hAnsiTheme="minorEastAsia" w:eastAsiaTheme="minorEastAsia" w:cstheme="minorEastAsia"/>
              <w:bCs/>
              <w:sz w:val="28"/>
              <w:szCs w:val="28"/>
              <w:highlight w:val="none"/>
            </w:rPr>
            <w:instrText xml:space="preserve"> PAGEREF _Toc29027 \h </w:instrText>
          </w:r>
          <w:r>
            <w:rPr>
              <w:rFonts w:hint="eastAsia" w:asciiTheme="minorEastAsia" w:hAnsiTheme="minorEastAsia" w:eastAsiaTheme="minorEastAsia" w:cstheme="minorEastAsia"/>
              <w:bCs/>
              <w:sz w:val="28"/>
              <w:szCs w:val="28"/>
              <w:highlight w:val="none"/>
            </w:rPr>
            <w:fldChar w:fldCharType="separate"/>
          </w:r>
          <w:r>
            <w:rPr>
              <w:rFonts w:hint="eastAsia" w:asciiTheme="minorEastAsia" w:hAnsiTheme="minorEastAsia" w:eastAsiaTheme="minorEastAsia" w:cstheme="minorEastAsia"/>
              <w:bCs/>
              <w:sz w:val="28"/>
              <w:szCs w:val="28"/>
              <w:highlight w:val="none"/>
            </w:rPr>
            <w:t>3</w:t>
          </w:r>
          <w:r>
            <w:rPr>
              <w:rFonts w:hint="eastAsia" w:asciiTheme="minorEastAsia" w:hAnsiTheme="minorEastAsia" w:eastAsiaTheme="minorEastAsia" w:cstheme="minorEastAsia"/>
              <w:bCs/>
              <w:sz w:val="28"/>
              <w:szCs w:val="28"/>
              <w:highlight w:val="none"/>
            </w:rPr>
            <w:fldChar w:fldCharType="end"/>
          </w:r>
          <w:r>
            <w:rPr>
              <w:rFonts w:hint="eastAsia" w:asciiTheme="minorEastAsia" w:hAnsiTheme="minorEastAsia" w:eastAsiaTheme="minorEastAsia" w:cstheme="minorEastAsia"/>
              <w:bCs/>
              <w:sz w:val="28"/>
              <w:szCs w:val="28"/>
              <w:highlight w:val="none"/>
              <w:u w:val="single"/>
              <w:lang w:eastAsia="zh-CN"/>
            </w:rPr>
            <w:fldChar w:fldCharType="end"/>
          </w:r>
        </w:p>
        <w:p w14:paraId="380F93B7">
          <w:pPr>
            <w:pStyle w:val="31"/>
            <w:tabs>
              <w:tab w:val="right" w:leader="dot" w:pos="9071"/>
            </w:tabs>
            <w:spacing w:line="360" w:lineRule="auto"/>
            <w:jc w:val="center"/>
            <w:rPr>
              <w:rFonts w:hint="eastAsia" w:asciiTheme="minorEastAsia" w:hAnsiTheme="minorEastAsia" w:eastAsiaTheme="minorEastAsia" w:cstheme="minorEastAsia"/>
              <w:bCs/>
              <w:sz w:val="28"/>
              <w:szCs w:val="28"/>
              <w:highlight w:val="none"/>
              <w:u w:val="single"/>
              <w:lang w:eastAsia="zh-CN"/>
            </w:rPr>
          </w:pPr>
          <w:r>
            <w:rPr>
              <w:rFonts w:hint="eastAsia" w:asciiTheme="minorEastAsia" w:hAnsiTheme="minorEastAsia" w:eastAsiaTheme="minorEastAsia" w:cstheme="minorEastAsia"/>
              <w:bCs/>
              <w:sz w:val="28"/>
              <w:szCs w:val="28"/>
              <w:highlight w:val="none"/>
              <w:u w:val="single"/>
              <w:lang w:eastAsia="zh-CN"/>
            </w:rPr>
            <w:fldChar w:fldCharType="begin"/>
          </w:r>
          <w:r>
            <w:rPr>
              <w:rFonts w:hint="eastAsia" w:asciiTheme="minorEastAsia" w:hAnsiTheme="minorEastAsia" w:eastAsiaTheme="minorEastAsia" w:cstheme="minorEastAsia"/>
              <w:bCs/>
              <w:sz w:val="28"/>
              <w:szCs w:val="28"/>
              <w:highlight w:val="none"/>
              <w:lang w:eastAsia="zh-CN"/>
            </w:rPr>
            <w:instrText xml:space="preserve"> HYPERLINK \l _Toc21189 </w:instrText>
          </w:r>
          <w:r>
            <w:rPr>
              <w:rFonts w:hint="eastAsia" w:asciiTheme="minorEastAsia" w:hAnsiTheme="minorEastAsia" w:eastAsiaTheme="minorEastAsia" w:cstheme="minorEastAsia"/>
              <w:bCs/>
              <w:sz w:val="28"/>
              <w:szCs w:val="28"/>
              <w:highlight w:val="none"/>
              <w:lang w:eastAsia="zh-CN"/>
            </w:rPr>
            <w:fldChar w:fldCharType="separate"/>
          </w:r>
          <w:r>
            <w:rPr>
              <w:rFonts w:hint="eastAsia" w:asciiTheme="minorEastAsia" w:hAnsiTheme="minorEastAsia" w:eastAsiaTheme="minorEastAsia" w:cstheme="minorEastAsia"/>
              <w:bCs/>
              <w:snapToGrid w:val="0"/>
              <w:kern w:val="0"/>
              <w:sz w:val="28"/>
              <w:szCs w:val="28"/>
              <w:highlight w:val="none"/>
            </w:rPr>
            <w:t>第</w:t>
          </w:r>
          <w:r>
            <w:rPr>
              <w:rFonts w:hint="eastAsia" w:asciiTheme="minorEastAsia" w:hAnsiTheme="minorEastAsia" w:eastAsiaTheme="minorEastAsia" w:cstheme="minorEastAsia"/>
              <w:bCs/>
              <w:snapToGrid w:val="0"/>
              <w:kern w:val="0"/>
              <w:sz w:val="28"/>
              <w:szCs w:val="28"/>
              <w:highlight w:val="none"/>
              <w:lang w:val="en-US" w:eastAsia="zh-CN"/>
            </w:rPr>
            <w:t>二</w:t>
          </w:r>
          <w:r>
            <w:rPr>
              <w:rFonts w:hint="eastAsia" w:asciiTheme="minorEastAsia" w:hAnsiTheme="minorEastAsia" w:eastAsiaTheme="minorEastAsia" w:cstheme="minorEastAsia"/>
              <w:bCs/>
              <w:snapToGrid w:val="0"/>
              <w:kern w:val="0"/>
              <w:sz w:val="28"/>
              <w:szCs w:val="28"/>
              <w:highlight w:val="none"/>
            </w:rPr>
            <w:t xml:space="preserve">章 </w:t>
          </w:r>
          <w:r>
            <w:rPr>
              <w:rFonts w:hint="eastAsia" w:asciiTheme="minorEastAsia" w:hAnsiTheme="minorEastAsia" w:eastAsiaTheme="minorEastAsia" w:cstheme="minorEastAsia"/>
              <w:bCs/>
              <w:snapToGrid w:val="0"/>
              <w:kern w:val="0"/>
              <w:sz w:val="28"/>
              <w:szCs w:val="28"/>
              <w:highlight w:val="none"/>
              <w:lang w:val="en-US" w:eastAsia="zh-CN"/>
            </w:rPr>
            <w:t>响应人须知</w:t>
          </w:r>
          <w:r>
            <w:rPr>
              <w:rFonts w:hint="eastAsia" w:asciiTheme="minorEastAsia" w:hAnsiTheme="minorEastAsia" w:eastAsiaTheme="minorEastAsia" w:cstheme="minorEastAsia"/>
              <w:bCs/>
              <w:sz w:val="28"/>
              <w:szCs w:val="28"/>
              <w:highlight w:val="none"/>
            </w:rPr>
            <w:tab/>
          </w:r>
          <w:r>
            <w:rPr>
              <w:rFonts w:hint="eastAsia" w:asciiTheme="minorEastAsia" w:hAnsiTheme="minorEastAsia" w:eastAsiaTheme="minorEastAsia" w:cstheme="minorEastAsia"/>
              <w:bCs/>
              <w:sz w:val="28"/>
              <w:szCs w:val="28"/>
              <w:highlight w:val="none"/>
              <w:lang w:val="en-US" w:eastAsia="zh-CN"/>
            </w:rPr>
            <w:t>5</w:t>
          </w:r>
          <w:r>
            <w:rPr>
              <w:rFonts w:hint="eastAsia" w:asciiTheme="minorEastAsia" w:hAnsiTheme="minorEastAsia" w:eastAsiaTheme="minorEastAsia" w:cstheme="minorEastAsia"/>
              <w:bCs/>
              <w:sz w:val="28"/>
              <w:szCs w:val="28"/>
              <w:highlight w:val="none"/>
              <w:u w:val="single"/>
              <w:lang w:eastAsia="zh-CN"/>
            </w:rPr>
            <w:fldChar w:fldCharType="end"/>
          </w:r>
        </w:p>
        <w:p w14:paraId="1E7B91DC">
          <w:pPr>
            <w:pStyle w:val="31"/>
            <w:tabs>
              <w:tab w:val="right" w:leader="dot" w:pos="9071"/>
            </w:tabs>
            <w:spacing w:line="360" w:lineRule="auto"/>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u w:val="single"/>
              <w:lang w:eastAsia="zh-CN"/>
            </w:rPr>
            <w:fldChar w:fldCharType="begin"/>
          </w:r>
          <w:r>
            <w:rPr>
              <w:rFonts w:hint="eastAsia" w:asciiTheme="minorEastAsia" w:hAnsiTheme="minorEastAsia" w:eastAsiaTheme="minorEastAsia" w:cstheme="minorEastAsia"/>
              <w:bCs/>
              <w:sz w:val="28"/>
              <w:szCs w:val="28"/>
              <w:highlight w:val="none"/>
              <w:lang w:eastAsia="zh-CN"/>
            </w:rPr>
            <w:instrText xml:space="preserve"> HYPERLINK \l _Toc6107 </w:instrText>
          </w:r>
          <w:r>
            <w:rPr>
              <w:rFonts w:hint="eastAsia" w:asciiTheme="minorEastAsia" w:hAnsiTheme="minorEastAsia" w:eastAsiaTheme="minorEastAsia" w:cstheme="minorEastAsia"/>
              <w:bCs/>
              <w:sz w:val="28"/>
              <w:szCs w:val="28"/>
              <w:highlight w:val="none"/>
              <w:lang w:eastAsia="zh-CN"/>
            </w:rPr>
            <w:fldChar w:fldCharType="separate"/>
          </w:r>
          <w:r>
            <w:rPr>
              <w:rFonts w:hint="eastAsia" w:asciiTheme="minorEastAsia" w:hAnsiTheme="minorEastAsia" w:eastAsiaTheme="minorEastAsia" w:cstheme="minorEastAsia"/>
              <w:bCs/>
              <w:snapToGrid w:val="0"/>
              <w:kern w:val="0"/>
              <w:sz w:val="28"/>
              <w:szCs w:val="28"/>
              <w:highlight w:val="none"/>
              <w:lang w:val="en-US" w:eastAsia="zh-CN"/>
            </w:rPr>
            <w:t>第三章 工程量清单</w:t>
          </w:r>
          <w:r>
            <w:rPr>
              <w:rFonts w:hint="eastAsia" w:asciiTheme="minorEastAsia" w:hAnsiTheme="minorEastAsia" w:eastAsiaTheme="minorEastAsia" w:cstheme="minorEastAsia"/>
              <w:bCs/>
              <w:sz w:val="28"/>
              <w:szCs w:val="28"/>
              <w:highlight w:val="none"/>
            </w:rPr>
            <w:tab/>
          </w:r>
          <w:r>
            <w:rPr>
              <w:rFonts w:hint="eastAsia" w:asciiTheme="minorEastAsia" w:hAnsiTheme="minorEastAsia" w:eastAsiaTheme="minorEastAsia" w:cstheme="minorEastAsia"/>
              <w:bCs/>
              <w:sz w:val="28"/>
              <w:szCs w:val="28"/>
              <w:highlight w:val="none"/>
            </w:rPr>
            <w:fldChar w:fldCharType="begin"/>
          </w:r>
          <w:r>
            <w:rPr>
              <w:rFonts w:hint="eastAsia" w:asciiTheme="minorEastAsia" w:hAnsiTheme="minorEastAsia" w:eastAsiaTheme="minorEastAsia" w:cstheme="minorEastAsia"/>
              <w:bCs/>
              <w:sz w:val="28"/>
              <w:szCs w:val="28"/>
              <w:highlight w:val="none"/>
            </w:rPr>
            <w:instrText xml:space="preserve"> PAGEREF _Toc6107 \h </w:instrText>
          </w:r>
          <w:r>
            <w:rPr>
              <w:rFonts w:hint="eastAsia" w:asciiTheme="minorEastAsia" w:hAnsiTheme="minorEastAsia" w:eastAsiaTheme="minorEastAsia" w:cstheme="minorEastAsia"/>
              <w:bCs/>
              <w:sz w:val="28"/>
              <w:szCs w:val="28"/>
              <w:highlight w:val="none"/>
            </w:rPr>
            <w:fldChar w:fldCharType="separate"/>
          </w:r>
          <w:r>
            <w:rPr>
              <w:rFonts w:hint="eastAsia" w:asciiTheme="minorEastAsia" w:hAnsiTheme="minorEastAsia" w:eastAsiaTheme="minorEastAsia" w:cstheme="minorEastAsia"/>
              <w:bCs/>
              <w:sz w:val="28"/>
              <w:szCs w:val="28"/>
              <w:highlight w:val="none"/>
            </w:rPr>
            <w:t>8</w:t>
          </w:r>
          <w:r>
            <w:rPr>
              <w:rFonts w:hint="eastAsia" w:asciiTheme="minorEastAsia" w:hAnsiTheme="minorEastAsia" w:eastAsiaTheme="minorEastAsia" w:cstheme="minorEastAsia"/>
              <w:bCs/>
              <w:sz w:val="28"/>
              <w:szCs w:val="28"/>
              <w:highlight w:val="none"/>
            </w:rPr>
            <w:fldChar w:fldCharType="end"/>
          </w:r>
          <w:r>
            <w:rPr>
              <w:rFonts w:hint="eastAsia" w:asciiTheme="minorEastAsia" w:hAnsiTheme="minorEastAsia" w:eastAsiaTheme="minorEastAsia" w:cstheme="minorEastAsia"/>
              <w:bCs/>
              <w:sz w:val="28"/>
              <w:szCs w:val="28"/>
              <w:highlight w:val="none"/>
              <w:u w:val="single"/>
              <w:lang w:eastAsia="zh-CN"/>
            </w:rPr>
            <w:fldChar w:fldCharType="end"/>
          </w:r>
        </w:p>
        <w:p w14:paraId="2CFB15DF">
          <w:pPr>
            <w:pStyle w:val="31"/>
            <w:tabs>
              <w:tab w:val="right" w:leader="dot" w:pos="9071"/>
            </w:tabs>
            <w:spacing w:line="360" w:lineRule="auto"/>
            <w:jc w:val="cente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u w:val="single"/>
              <w:lang w:eastAsia="zh-CN"/>
            </w:rPr>
            <w:fldChar w:fldCharType="begin"/>
          </w:r>
          <w:r>
            <w:rPr>
              <w:rFonts w:hint="eastAsia" w:asciiTheme="minorEastAsia" w:hAnsiTheme="minorEastAsia" w:eastAsiaTheme="minorEastAsia" w:cstheme="minorEastAsia"/>
              <w:bCs/>
              <w:sz w:val="28"/>
              <w:szCs w:val="28"/>
              <w:highlight w:val="none"/>
              <w:lang w:eastAsia="zh-CN"/>
            </w:rPr>
            <w:instrText xml:space="preserve"> HYPERLINK \l _Toc30179 </w:instrText>
          </w:r>
          <w:r>
            <w:rPr>
              <w:rFonts w:hint="eastAsia" w:asciiTheme="minorEastAsia" w:hAnsiTheme="minorEastAsia" w:eastAsiaTheme="minorEastAsia" w:cstheme="minorEastAsia"/>
              <w:bCs/>
              <w:sz w:val="28"/>
              <w:szCs w:val="28"/>
              <w:highlight w:val="none"/>
              <w:lang w:eastAsia="zh-CN"/>
            </w:rPr>
            <w:fldChar w:fldCharType="separate"/>
          </w:r>
          <w:r>
            <w:rPr>
              <w:rFonts w:hint="eastAsia" w:asciiTheme="minorEastAsia" w:hAnsiTheme="minorEastAsia" w:eastAsiaTheme="minorEastAsia" w:cstheme="minorEastAsia"/>
              <w:bCs/>
              <w:sz w:val="28"/>
              <w:szCs w:val="28"/>
              <w:highlight w:val="none"/>
              <w:lang w:val="en-US" w:eastAsia="zh-CN"/>
            </w:rPr>
            <w:t xml:space="preserve">第四章 </w:t>
          </w:r>
          <w:r>
            <w:rPr>
              <w:rFonts w:hint="eastAsia" w:asciiTheme="minorEastAsia" w:hAnsiTheme="minorEastAsia" w:eastAsiaTheme="minorEastAsia" w:cstheme="minorEastAsia"/>
              <w:bCs/>
              <w:snapToGrid w:val="0"/>
              <w:kern w:val="0"/>
              <w:sz w:val="28"/>
              <w:szCs w:val="28"/>
              <w:highlight w:val="none"/>
              <w:lang w:val="en-US" w:eastAsia="zh-CN"/>
            </w:rPr>
            <w:t>评选办法</w:t>
          </w:r>
          <w:r>
            <w:rPr>
              <w:rFonts w:hint="eastAsia" w:asciiTheme="minorEastAsia" w:hAnsiTheme="minorEastAsia" w:eastAsiaTheme="minorEastAsia" w:cstheme="minorEastAsia"/>
              <w:bCs/>
              <w:sz w:val="28"/>
              <w:szCs w:val="28"/>
              <w:highlight w:val="none"/>
            </w:rPr>
            <w:tab/>
          </w:r>
          <w:r>
            <w:rPr>
              <w:rFonts w:hint="eastAsia" w:asciiTheme="minorEastAsia" w:hAnsiTheme="minorEastAsia" w:eastAsiaTheme="minorEastAsia" w:cstheme="minorEastAsia"/>
              <w:bCs/>
              <w:sz w:val="28"/>
              <w:szCs w:val="28"/>
              <w:highlight w:val="none"/>
            </w:rPr>
            <w:fldChar w:fldCharType="begin"/>
          </w:r>
          <w:r>
            <w:rPr>
              <w:rFonts w:hint="eastAsia" w:asciiTheme="minorEastAsia" w:hAnsiTheme="minorEastAsia" w:eastAsiaTheme="minorEastAsia" w:cstheme="minorEastAsia"/>
              <w:bCs/>
              <w:sz w:val="28"/>
              <w:szCs w:val="28"/>
              <w:highlight w:val="none"/>
            </w:rPr>
            <w:instrText xml:space="preserve"> PAGEREF _Toc30179 \h </w:instrText>
          </w:r>
          <w:r>
            <w:rPr>
              <w:rFonts w:hint="eastAsia" w:asciiTheme="minorEastAsia" w:hAnsiTheme="minorEastAsia" w:eastAsiaTheme="minorEastAsia" w:cstheme="minorEastAsia"/>
              <w:bCs/>
              <w:sz w:val="28"/>
              <w:szCs w:val="28"/>
              <w:highlight w:val="none"/>
            </w:rPr>
            <w:fldChar w:fldCharType="separate"/>
          </w:r>
          <w:r>
            <w:rPr>
              <w:rFonts w:hint="eastAsia" w:asciiTheme="minorEastAsia" w:hAnsiTheme="minorEastAsia" w:eastAsiaTheme="minorEastAsia" w:cstheme="minorEastAsia"/>
              <w:bCs/>
              <w:sz w:val="28"/>
              <w:szCs w:val="28"/>
              <w:highlight w:val="none"/>
            </w:rPr>
            <w:t>9</w:t>
          </w:r>
          <w:r>
            <w:rPr>
              <w:rFonts w:hint="eastAsia" w:asciiTheme="minorEastAsia" w:hAnsiTheme="minorEastAsia" w:eastAsiaTheme="minorEastAsia" w:cstheme="minorEastAsia"/>
              <w:bCs/>
              <w:sz w:val="28"/>
              <w:szCs w:val="28"/>
              <w:highlight w:val="none"/>
            </w:rPr>
            <w:fldChar w:fldCharType="end"/>
          </w:r>
          <w:r>
            <w:rPr>
              <w:rFonts w:hint="eastAsia" w:asciiTheme="minorEastAsia" w:hAnsiTheme="minorEastAsia" w:eastAsiaTheme="minorEastAsia" w:cstheme="minorEastAsia"/>
              <w:bCs/>
              <w:sz w:val="28"/>
              <w:szCs w:val="28"/>
              <w:highlight w:val="none"/>
              <w:u w:val="single"/>
              <w:lang w:eastAsia="zh-CN"/>
            </w:rPr>
            <w:fldChar w:fldCharType="end"/>
          </w:r>
        </w:p>
        <w:p w14:paraId="5B6B34D7">
          <w:pPr>
            <w:pStyle w:val="31"/>
            <w:tabs>
              <w:tab w:val="right" w:leader="dot" w:pos="9071"/>
            </w:tabs>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u w:val="single"/>
              <w:lang w:eastAsia="zh-CN"/>
            </w:rPr>
            <w:fldChar w:fldCharType="begin"/>
          </w:r>
          <w:r>
            <w:rPr>
              <w:rFonts w:hint="eastAsia" w:asciiTheme="minorEastAsia" w:hAnsiTheme="minorEastAsia" w:eastAsiaTheme="minorEastAsia" w:cstheme="minorEastAsia"/>
              <w:bCs/>
              <w:sz w:val="28"/>
              <w:szCs w:val="28"/>
              <w:highlight w:val="none"/>
              <w:lang w:eastAsia="zh-CN"/>
            </w:rPr>
            <w:instrText xml:space="preserve"> HYPERLINK \l _Toc16993 </w:instrText>
          </w:r>
          <w:r>
            <w:rPr>
              <w:rFonts w:hint="eastAsia" w:asciiTheme="minorEastAsia" w:hAnsiTheme="minorEastAsia" w:eastAsiaTheme="minorEastAsia" w:cstheme="minorEastAsia"/>
              <w:bCs/>
              <w:sz w:val="28"/>
              <w:szCs w:val="28"/>
              <w:highlight w:val="none"/>
              <w:lang w:eastAsia="zh-CN"/>
            </w:rPr>
            <w:fldChar w:fldCharType="separate"/>
          </w:r>
          <w:r>
            <w:rPr>
              <w:rFonts w:hint="eastAsia" w:asciiTheme="minorEastAsia" w:hAnsiTheme="minorEastAsia" w:eastAsiaTheme="minorEastAsia" w:cstheme="minorEastAsia"/>
              <w:bCs/>
              <w:snapToGrid w:val="0"/>
              <w:kern w:val="0"/>
              <w:sz w:val="28"/>
              <w:szCs w:val="28"/>
              <w:highlight w:val="none"/>
              <w:lang w:val="en-US" w:eastAsia="zh-CN" w:bidi="ar-SA"/>
            </w:rPr>
            <w:t>第五章 响应文件格式</w:t>
          </w:r>
          <w:r>
            <w:rPr>
              <w:rFonts w:hint="eastAsia" w:asciiTheme="minorEastAsia" w:hAnsiTheme="minorEastAsia" w:eastAsiaTheme="minorEastAsia" w:cstheme="minorEastAsia"/>
              <w:bCs/>
              <w:sz w:val="28"/>
              <w:szCs w:val="28"/>
              <w:highlight w:val="none"/>
            </w:rPr>
            <w:tab/>
          </w:r>
          <w:r>
            <w:rPr>
              <w:rFonts w:hint="eastAsia" w:asciiTheme="minorEastAsia" w:hAnsiTheme="minorEastAsia" w:eastAsiaTheme="minorEastAsia" w:cstheme="minorEastAsia"/>
              <w:bCs/>
              <w:sz w:val="28"/>
              <w:szCs w:val="28"/>
              <w:highlight w:val="none"/>
            </w:rPr>
            <w:fldChar w:fldCharType="begin"/>
          </w:r>
          <w:r>
            <w:rPr>
              <w:rFonts w:hint="eastAsia" w:asciiTheme="minorEastAsia" w:hAnsiTheme="minorEastAsia" w:eastAsiaTheme="minorEastAsia" w:cstheme="minorEastAsia"/>
              <w:bCs/>
              <w:sz w:val="28"/>
              <w:szCs w:val="28"/>
              <w:highlight w:val="none"/>
            </w:rPr>
            <w:instrText xml:space="preserve"> PAGEREF _Toc16993 \h </w:instrText>
          </w:r>
          <w:r>
            <w:rPr>
              <w:rFonts w:hint="eastAsia" w:asciiTheme="minorEastAsia" w:hAnsiTheme="minorEastAsia" w:eastAsiaTheme="minorEastAsia" w:cstheme="minorEastAsia"/>
              <w:bCs/>
              <w:sz w:val="28"/>
              <w:szCs w:val="28"/>
              <w:highlight w:val="none"/>
            </w:rPr>
            <w:fldChar w:fldCharType="separate"/>
          </w:r>
          <w:r>
            <w:rPr>
              <w:rFonts w:hint="eastAsia" w:asciiTheme="minorEastAsia" w:hAnsiTheme="minorEastAsia" w:eastAsiaTheme="minorEastAsia" w:cstheme="minorEastAsia"/>
              <w:bCs/>
              <w:sz w:val="28"/>
              <w:szCs w:val="28"/>
              <w:highlight w:val="none"/>
            </w:rPr>
            <w:t>10</w:t>
          </w:r>
          <w:r>
            <w:rPr>
              <w:rFonts w:hint="eastAsia" w:asciiTheme="minorEastAsia" w:hAnsiTheme="minorEastAsia" w:eastAsiaTheme="minorEastAsia" w:cstheme="minorEastAsia"/>
              <w:bCs/>
              <w:sz w:val="28"/>
              <w:szCs w:val="28"/>
              <w:highlight w:val="none"/>
            </w:rPr>
            <w:fldChar w:fldCharType="end"/>
          </w:r>
          <w:r>
            <w:rPr>
              <w:rFonts w:hint="eastAsia" w:asciiTheme="minorEastAsia" w:hAnsiTheme="minorEastAsia" w:eastAsiaTheme="minorEastAsia" w:cstheme="minorEastAsia"/>
              <w:bCs/>
              <w:sz w:val="28"/>
              <w:szCs w:val="28"/>
              <w:highlight w:val="none"/>
              <w:u w:val="single"/>
              <w:lang w:eastAsia="zh-CN"/>
            </w:rPr>
            <w:fldChar w:fldCharType="end"/>
          </w:r>
        </w:p>
        <w:p w14:paraId="0DA52528">
          <w:pPr>
            <w:pStyle w:val="30"/>
            <w:bidi w:val="0"/>
            <w:spacing w:line="360" w:lineRule="auto"/>
            <w:jc w:val="center"/>
            <w:rPr>
              <w:rFonts w:hint="eastAsia" w:asciiTheme="majorEastAsia" w:hAnsiTheme="majorEastAsia" w:eastAsiaTheme="majorEastAsia" w:cstheme="majorEastAsia"/>
              <w:sz w:val="32"/>
              <w:szCs w:val="32"/>
              <w:highlight w:val="none"/>
              <w:u w:val="single"/>
              <w:lang w:eastAsia="zh-CN"/>
            </w:rPr>
          </w:pPr>
          <w:r>
            <w:rPr>
              <w:rFonts w:hint="eastAsia" w:asciiTheme="minorEastAsia" w:hAnsiTheme="minorEastAsia" w:eastAsiaTheme="minorEastAsia" w:cstheme="minorEastAsia"/>
              <w:sz w:val="28"/>
              <w:szCs w:val="28"/>
              <w:highlight w:val="none"/>
              <w:u w:val="single"/>
              <w:lang w:eastAsia="zh-CN"/>
            </w:rPr>
            <w:fldChar w:fldCharType="end"/>
          </w:r>
        </w:p>
      </w:sdtContent>
    </w:sdt>
    <w:bookmarkEnd w:id="0"/>
    <w:bookmarkEnd w:id="1"/>
    <w:bookmarkEnd w:id="2"/>
    <w:bookmarkEnd w:id="3"/>
    <w:p w14:paraId="085EFEE3">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highlight w:val="none"/>
        </w:rPr>
      </w:pPr>
      <w:bookmarkStart w:id="7" w:name="_Toc29027"/>
      <w:bookmarkStart w:id="8" w:name="_Toc5478"/>
      <w:bookmarkStart w:id="9" w:name="_Toc26337_WPSOffice_Level1"/>
    </w:p>
    <w:p w14:paraId="02832EDD">
      <w:pPr>
        <w:rPr>
          <w:rFonts w:hint="eastAsia" w:asciiTheme="majorEastAsia" w:hAnsiTheme="majorEastAsia" w:eastAsiaTheme="majorEastAsia" w:cstheme="majorEastAsia"/>
          <w:sz w:val="32"/>
          <w:szCs w:val="32"/>
          <w:highlight w:val="none"/>
        </w:rPr>
      </w:pPr>
    </w:p>
    <w:p w14:paraId="4FDB9F33">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highlight w:val="none"/>
        </w:rPr>
      </w:pPr>
    </w:p>
    <w:p w14:paraId="70334893">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highlight w:val="none"/>
        </w:rPr>
      </w:pPr>
    </w:p>
    <w:p w14:paraId="433A78F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highlight w:val="none"/>
        </w:rPr>
      </w:pPr>
    </w:p>
    <w:p w14:paraId="18682CB7">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highlight w:val="none"/>
        </w:rPr>
      </w:pPr>
    </w:p>
    <w:p w14:paraId="0A600A43">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highlight w:val="none"/>
        </w:rPr>
      </w:pPr>
    </w:p>
    <w:p w14:paraId="07DCA1C0">
      <w:pPr>
        <w:rPr>
          <w:rFonts w:hint="eastAsia" w:ascii="宋体" w:hAnsi="宋体" w:cs="宋体"/>
          <w:bCs w:val="0"/>
          <w:snapToGrid w:val="0"/>
          <w:kern w:val="0"/>
          <w:sz w:val="32"/>
          <w:highlight w:val="none"/>
        </w:rPr>
      </w:pPr>
    </w:p>
    <w:p w14:paraId="54365761">
      <w:pPr>
        <w:pStyle w:val="2"/>
        <w:rPr>
          <w:rFonts w:hint="eastAsia" w:ascii="宋体" w:hAnsi="宋体" w:cs="宋体"/>
          <w:bCs w:val="0"/>
          <w:snapToGrid w:val="0"/>
          <w:kern w:val="0"/>
          <w:sz w:val="32"/>
          <w:highlight w:val="none"/>
        </w:rPr>
      </w:pPr>
    </w:p>
    <w:p w14:paraId="530A984A">
      <w:pPr>
        <w:pStyle w:val="2"/>
        <w:rPr>
          <w:rFonts w:hint="eastAsia" w:ascii="宋体" w:hAnsi="宋体" w:cs="宋体"/>
          <w:bCs w:val="0"/>
          <w:snapToGrid w:val="0"/>
          <w:kern w:val="0"/>
          <w:sz w:val="32"/>
          <w:highlight w:val="none"/>
        </w:rPr>
      </w:pPr>
    </w:p>
    <w:p w14:paraId="73C08292">
      <w:pPr>
        <w:pStyle w:val="2"/>
        <w:rPr>
          <w:rFonts w:hint="eastAsia" w:ascii="宋体" w:hAnsi="宋体" w:cs="宋体"/>
          <w:bCs w:val="0"/>
          <w:snapToGrid w:val="0"/>
          <w:kern w:val="0"/>
          <w:sz w:val="32"/>
          <w:highlight w:val="none"/>
        </w:rPr>
      </w:pPr>
    </w:p>
    <w:p w14:paraId="759A2B0A">
      <w:pPr>
        <w:pStyle w:val="2"/>
        <w:ind w:left="0" w:leftChars="0" w:firstLine="0" w:firstLineChars="0"/>
        <w:rPr>
          <w:rFonts w:hint="eastAsia" w:ascii="宋体" w:hAnsi="宋体" w:cs="宋体"/>
          <w:bCs w:val="0"/>
          <w:snapToGrid w:val="0"/>
          <w:kern w:val="0"/>
          <w:sz w:val="32"/>
          <w:highlight w:val="none"/>
        </w:rPr>
      </w:pPr>
    </w:p>
    <w:p w14:paraId="05D6184B">
      <w:pPr>
        <w:pStyle w:val="4"/>
        <w:tabs>
          <w:tab w:val="left" w:pos="2544"/>
          <w:tab w:val="center" w:pos="4320"/>
        </w:tabs>
        <w:adjustRightInd w:val="0"/>
        <w:snapToGrid w:val="0"/>
        <w:spacing w:before="0" w:after="0" w:line="360" w:lineRule="auto"/>
        <w:ind w:left="0" w:leftChars="0" w:firstLine="643" w:firstLineChars="200"/>
        <w:jc w:val="center"/>
        <w:rPr>
          <w:rFonts w:hint="eastAsia"/>
          <w:highlight w:val="none"/>
          <w:lang w:val="zh-CN"/>
        </w:rPr>
      </w:pPr>
      <w:r>
        <w:rPr>
          <w:rFonts w:hint="eastAsia" w:ascii="宋体" w:hAnsi="宋体" w:cs="宋体"/>
          <w:bCs w:val="0"/>
          <w:snapToGrid w:val="0"/>
          <w:kern w:val="0"/>
          <w:sz w:val="32"/>
          <w:highlight w:val="none"/>
        </w:rPr>
        <w:t xml:space="preserve">第一章  </w:t>
      </w:r>
      <w:r>
        <w:rPr>
          <w:rFonts w:hint="eastAsia" w:ascii="宋体" w:hAnsi="宋体" w:cs="宋体"/>
          <w:bCs w:val="0"/>
          <w:snapToGrid w:val="0"/>
          <w:kern w:val="0"/>
          <w:sz w:val="32"/>
          <w:highlight w:val="none"/>
          <w:lang w:val="en-US" w:eastAsia="zh-CN"/>
        </w:rPr>
        <w:t>选择</w:t>
      </w:r>
      <w:r>
        <w:rPr>
          <w:rFonts w:hint="eastAsia" w:ascii="宋体" w:hAnsi="宋体" w:cs="宋体"/>
          <w:bCs w:val="0"/>
          <w:snapToGrid w:val="0"/>
          <w:kern w:val="0"/>
          <w:sz w:val="32"/>
          <w:highlight w:val="none"/>
        </w:rPr>
        <w:t>公告</w:t>
      </w:r>
      <w:bookmarkEnd w:id="7"/>
      <w:bookmarkEnd w:id="8"/>
    </w:p>
    <w:bookmarkEnd w:id="9"/>
    <w:p w14:paraId="5DABAC3B">
      <w:pPr>
        <w:spacing w:before="91" w:line="360" w:lineRule="auto"/>
        <w:ind w:right="181" w:firstLine="412" w:firstLineChars="200"/>
        <w:rPr>
          <w:rFonts w:hint="eastAsia"/>
          <w:highlight w:val="none"/>
        </w:rPr>
      </w:pPr>
      <w:bookmarkStart w:id="10" w:name="_Toc3654_WPSOffice_Level1"/>
      <w:r>
        <w:rPr>
          <w:rFonts w:hint="eastAsia" w:asciiTheme="minorEastAsia" w:hAnsiTheme="minorEastAsia" w:eastAsiaTheme="minorEastAsia" w:cstheme="minorEastAsia"/>
          <w:spacing w:val="-2"/>
          <w:sz w:val="21"/>
          <w:szCs w:val="21"/>
          <w:highlight w:val="none"/>
          <w:lang w:val="en-US" w:eastAsia="zh-CN"/>
        </w:rPr>
        <w:t>因承建</w:t>
      </w:r>
      <w:r>
        <w:rPr>
          <w:rFonts w:hint="eastAsia" w:asciiTheme="minorEastAsia" w:hAnsiTheme="minorEastAsia" w:eastAsiaTheme="minorEastAsia" w:cstheme="minorEastAsia"/>
          <w:spacing w:val="-2"/>
          <w:sz w:val="21"/>
          <w:szCs w:val="21"/>
          <w:highlight w:val="none"/>
        </w:rPr>
        <w:t>工程项目</w:t>
      </w:r>
      <w:r>
        <w:rPr>
          <w:rFonts w:hint="eastAsia" w:asciiTheme="minorEastAsia" w:hAnsiTheme="minorEastAsia" w:eastAsiaTheme="minorEastAsia" w:cstheme="minorEastAsia"/>
          <w:spacing w:val="-1"/>
          <w:sz w:val="21"/>
          <w:szCs w:val="21"/>
          <w:highlight w:val="none"/>
        </w:rPr>
        <w:t>任务的需要</w:t>
      </w:r>
      <w:r>
        <w:rPr>
          <w:rFonts w:hint="eastAsia" w:asciiTheme="minorEastAsia" w:hAnsiTheme="minorEastAsia" w:eastAsiaTheme="minorEastAsia" w:cstheme="minorEastAsia"/>
          <w:spacing w:val="-1"/>
          <w:sz w:val="21"/>
          <w:szCs w:val="21"/>
          <w:highlight w:val="none"/>
          <w:lang w:eastAsia="zh-CN"/>
        </w:rPr>
        <w:t>，</w:t>
      </w:r>
      <w:r>
        <w:rPr>
          <w:rFonts w:hint="eastAsia" w:asciiTheme="minorEastAsia" w:hAnsiTheme="minorEastAsia" w:eastAsiaTheme="minorEastAsia" w:cstheme="minorEastAsia"/>
          <w:spacing w:val="-1"/>
          <w:sz w:val="21"/>
          <w:szCs w:val="21"/>
          <w:highlight w:val="none"/>
          <w:lang w:val="en-US" w:eastAsia="zh-CN"/>
        </w:rPr>
        <w:t>拟</w:t>
      </w:r>
      <w:r>
        <w:rPr>
          <w:rFonts w:hint="eastAsia" w:asciiTheme="minorEastAsia" w:hAnsiTheme="minorEastAsia" w:eastAsiaTheme="minorEastAsia" w:cstheme="minorEastAsia"/>
          <w:sz w:val="21"/>
          <w:szCs w:val="21"/>
          <w:highlight w:val="none"/>
          <w:lang w:val="en-US" w:eastAsia="zh-CN"/>
        </w:rPr>
        <w:t>对</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w:t>
      </w:r>
      <w:r>
        <w:rPr>
          <w:rFonts w:hint="eastAsia" w:asciiTheme="minorEastAsia" w:hAnsiTheme="minorEastAsia" w:eastAsiaTheme="minorEastAsia" w:cstheme="minorEastAsia"/>
          <w:sz w:val="21"/>
          <w:szCs w:val="21"/>
          <w:highlight w:val="none"/>
          <w:u w:val="single"/>
          <w:lang w:val="en-US" w:eastAsia="zh-CN"/>
        </w:rPr>
        <w:t>劳务合作，</w:t>
      </w:r>
      <w:r>
        <w:rPr>
          <w:rFonts w:hint="eastAsia" w:asciiTheme="minorEastAsia" w:hAnsiTheme="minorEastAsia" w:eastAsiaTheme="minorEastAsia" w:cstheme="minorEastAsia"/>
          <w:spacing w:val="-4"/>
          <w:sz w:val="21"/>
          <w:szCs w:val="21"/>
          <w:highlight w:val="none"/>
          <w:u w:val="none"/>
          <w:lang w:val="en-US" w:eastAsia="zh-CN"/>
        </w:rPr>
        <w:t>合作单位</w:t>
      </w:r>
      <w:r>
        <w:rPr>
          <w:rFonts w:hint="eastAsia" w:asciiTheme="minorEastAsia" w:hAnsiTheme="minorEastAsia" w:eastAsiaTheme="minorEastAsia" w:cstheme="minorEastAsia"/>
          <w:spacing w:val="-4"/>
          <w:sz w:val="21"/>
          <w:szCs w:val="21"/>
          <w:highlight w:val="none"/>
        </w:rPr>
        <w:t>进行</w:t>
      </w:r>
      <w:r>
        <w:rPr>
          <w:rFonts w:hint="eastAsia" w:asciiTheme="minorEastAsia" w:hAnsiTheme="minorEastAsia" w:eastAsiaTheme="minorEastAsia" w:cstheme="minorEastAsia"/>
          <w:spacing w:val="-4"/>
          <w:sz w:val="21"/>
          <w:szCs w:val="21"/>
          <w:highlight w:val="none"/>
          <w:lang w:val="en-US" w:eastAsia="zh-CN"/>
        </w:rPr>
        <w:t>公开选择</w:t>
      </w:r>
      <w:r>
        <w:rPr>
          <w:rFonts w:hint="eastAsia" w:asciiTheme="minorEastAsia" w:hAnsiTheme="minorEastAsia" w:eastAsiaTheme="minorEastAsia" w:cstheme="minorEastAsia"/>
          <w:spacing w:val="-4"/>
          <w:sz w:val="21"/>
          <w:szCs w:val="21"/>
          <w:highlight w:val="none"/>
        </w:rPr>
        <w:t>。</w:t>
      </w:r>
      <w:r>
        <w:rPr>
          <w:rFonts w:hint="eastAsia" w:asciiTheme="minorEastAsia" w:hAnsiTheme="minorEastAsia" w:eastAsiaTheme="minorEastAsia" w:cstheme="minorEastAsia"/>
          <w:bCs/>
          <w:snapToGrid w:val="0"/>
          <w:sz w:val="21"/>
          <w:szCs w:val="21"/>
          <w:highlight w:val="none"/>
        </w:rPr>
        <w:t>欢迎对本项目有兴趣</w:t>
      </w:r>
      <w:r>
        <w:rPr>
          <w:rFonts w:hint="eastAsia" w:asciiTheme="minorEastAsia" w:hAnsiTheme="minorEastAsia" w:eastAsiaTheme="minorEastAsia" w:cstheme="minorEastAsia"/>
          <w:bCs/>
          <w:snapToGrid w:val="0"/>
          <w:sz w:val="21"/>
          <w:szCs w:val="21"/>
          <w:highlight w:val="none"/>
          <w:lang w:eastAsia="zh-CN"/>
        </w:rPr>
        <w:t>、</w:t>
      </w:r>
      <w:r>
        <w:rPr>
          <w:rFonts w:hint="eastAsia" w:asciiTheme="minorEastAsia" w:hAnsiTheme="minorEastAsia" w:eastAsiaTheme="minorEastAsia" w:cstheme="minorEastAsia"/>
          <w:bCs/>
          <w:snapToGrid w:val="0"/>
          <w:sz w:val="21"/>
          <w:szCs w:val="21"/>
          <w:highlight w:val="none"/>
        </w:rPr>
        <w:t>具备合格</w:t>
      </w:r>
      <w:r>
        <w:rPr>
          <w:rFonts w:hint="eastAsia" w:asciiTheme="minorEastAsia" w:hAnsiTheme="minorEastAsia" w:eastAsiaTheme="minorEastAsia" w:cstheme="minorEastAsia"/>
          <w:bCs/>
          <w:snapToGrid w:val="0"/>
          <w:sz w:val="21"/>
          <w:szCs w:val="21"/>
          <w:highlight w:val="none"/>
          <w:lang w:val="en-US" w:eastAsia="zh-CN"/>
        </w:rPr>
        <w:t>响应人</w:t>
      </w:r>
      <w:r>
        <w:rPr>
          <w:rFonts w:hint="eastAsia" w:asciiTheme="minorEastAsia" w:hAnsiTheme="minorEastAsia" w:eastAsiaTheme="minorEastAsia" w:cstheme="minorEastAsia"/>
          <w:bCs/>
          <w:snapToGrid w:val="0"/>
          <w:sz w:val="21"/>
          <w:szCs w:val="21"/>
          <w:highlight w:val="none"/>
        </w:rPr>
        <w:t>资格的国内法人参加</w:t>
      </w:r>
      <w:r>
        <w:rPr>
          <w:rFonts w:hint="eastAsia" w:asciiTheme="minorEastAsia" w:hAnsiTheme="minorEastAsia" w:eastAsiaTheme="minorEastAsia" w:cstheme="minorEastAsia"/>
          <w:bCs/>
          <w:snapToGrid w:val="0"/>
          <w:sz w:val="21"/>
          <w:szCs w:val="21"/>
          <w:highlight w:val="none"/>
          <w:lang w:val="en-US" w:eastAsia="zh-CN"/>
        </w:rPr>
        <w:t>此次合作单位的选择</w:t>
      </w:r>
      <w:r>
        <w:rPr>
          <w:rFonts w:hint="eastAsia" w:asciiTheme="minorEastAsia" w:hAnsiTheme="minorEastAsia" w:eastAsiaTheme="minorEastAsia" w:cstheme="minorEastAsia"/>
          <w:bCs/>
          <w:snapToGrid w:val="0"/>
          <w:sz w:val="21"/>
          <w:szCs w:val="21"/>
          <w:highlight w:val="none"/>
        </w:rPr>
        <w:t>。</w:t>
      </w:r>
    </w:p>
    <w:p w14:paraId="14AA2AE0">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highlight w:val="none"/>
          <w:lang w:val="en-US" w:eastAsia="zh-CN"/>
        </w:rPr>
        <w:t>项目概况与选择范围</w:t>
      </w:r>
      <w:bookmarkEnd w:id="11"/>
      <w:r>
        <w:rPr>
          <w:rFonts w:hint="eastAsia" w:asciiTheme="minorEastAsia" w:hAnsiTheme="minorEastAsia" w:eastAsiaTheme="minorEastAsia" w:cstheme="minorEastAsia"/>
          <w:b/>
          <w:bCs/>
          <w:spacing w:val="-1"/>
          <w:sz w:val="21"/>
          <w:szCs w:val="21"/>
          <w:highlight w:val="none"/>
          <w:lang w:val="en-US" w:eastAsia="zh-CN"/>
        </w:rPr>
        <w:t>：</w:t>
      </w:r>
      <w:bookmarkEnd w:id="12"/>
    </w:p>
    <w:p w14:paraId="7775DB2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highlight w:val="none"/>
          <w:lang w:val="en-US" w:eastAsia="zh-CN" w:bidi="ar-SA"/>
        </w:rPr>
        <w:t>（1）项目概况：杭新景高速公路杭州段(以下简称杭千高速公路)位于浙江省杭州市西南部，起点是杭州市西湖区的袁浦镇北(绕城高速公路南段)，沿线途经杭州市西湖区的袁浦镇、周浦镇，富阳市的东洲岛、灵桥镇、大源镇、环山乡、场口镇、东图乡桐庐县的深澳镇、石阜镇、凤川镇、桐庐镇、富春江镇和建德市的乾潭镇、杨村桥镇、下涯镇，终点为新安江。</w:t>
      </w:r>
    </w:p>
    <w:p w14:paraId="13A1D571">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目前已建成通车的杭千高速一期工程总长为 109.55km，路线按全封闭、全立交、高速公路标准进行设计，设计行车速度为120km/h，采用3来3 去6个车道，路基宽度 33.5m，其中行车道宽 2x11.25m，硬路肩宽 2x3.0m，土路肩宽 2x0.75m，中央分隔带 2.0m。</w:t>
      </w:r>
    </w:p>
    <w:p w14:paraId="69D0583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杭新景(杭千)高速公路建成通车后，其道路交通噪声对沿线敏感建筑产生一定的噪声污染，并且随着车流量的增加，噪声污染也随之增加，设置声屏障是降低道路交通噪声对沿线敏感建筑噪声污染的一种有效措施之一。</w:t>
      </w:r>
    </w:p>
    <w:p w14:paraId="3DBED95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p>
    <w:p w14:paraId="79FDE8C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（2）选择范围：详细选择内容或要求见第三章工程量清单。</w:t>
      </w:r>
      <w:bookmarkEnd w:id="13"/>
    </w:p>
    <w:p w14:paraId="4CA59DFF">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 xml:space="preserve">报价需知:乙方完成选择清单内容及其附属、辅助工作、缺陷修复工作所发生的所有人工费、乙方自有机械设备费、除甲方供应外的零星材料、安全生产、环境保护、文明施工、利润、保险、规费、税金及合同明示或暗示的一切风险、责任和义务；自行考虑食宿及驻地办公，必须按项目标化、环保要求进行建设，并达到业主的标化要求，相关费用包含在综合单价内。  </w:t>
      </w:r>
    </w:p>
    <w:p w14:paraId="46D8A699">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highlight w:val="none"/>
          <w:lang w:val="en-US" w:eastAsia="zh-CN"/>
        </w:rPr>
      </w:pPr>
      <w:bookmarkStart w:id="14" w:name="OLE_LINK1"/>
      <w:bookmarkStart w:id="15" w:name="_Toc14279"/>
      <w:r>
        <w:rPr>
          <w:rFonts w:hint="eastAsia" w:asciiTheme="minorEastAsia" w:hAnsiTheme="minorEastAsia" w:eastAsiaTheme="minorEastAsia" w:cstheme="minorEastAsia"/>
          <w:b/>
          <w:bCs/>
          <w:spacing w:val="-1"/>
          <w:sz w:val="21"/>
          <w:szCs w:val="21"/>
          <w:highlight w:val="none"/>
          <w:lang w:val="en-US" w:eastAsia="zh-CN"/>
        </w:rPr>
        <w:t>服务期限</w:t>
      </w:r>
      <w:r>
        <w:rPr>
          <w:rFonts w:hint="eastAsia" w:asciiTheme="minorEastAsia" w:hAnsiTheme="minorEastAsia" w:eastAsiaTheme="minorEastAsia" w:cstheme="minorEastAsia"/>
          <w:spacing w:val="-1"/>
          <w:sz w:val="21"/>
          <w:szCs w:val="21"/>
          <w:highlight w:val="none"/>
          <w:lang w:val="en-US" w:eastAsia="zh-CN"/>
        </w:rPr>
        <w:t>：</w:t>
      </w:r>
      <w:bookmarkEnd w:id="14"/>
      <w:r>
        <w:rPr>
          <w:rFonts w:hint="eastAsia" w:asciiTheme="minorEastAsia" w:hAnsiTheme="minorEastAsia" w:eastAsiaTheme="minorEastAsia" w:cstheme="minorEastAsia"/>
          <w:spacing w:val="-1"/>
          <w:sz w:val="21"/>
          <w:szCs w:val="21"/>
          <w:highlight w:val="none"/>
          <w:lang w:val="en-US" w:eastAsia="zh-CN"/>
        </w:rPr>
        <w:t>暂定</w:t>
      </w:r>
      <w:bookmarkEnd w:id="15"/>
      <w:bookmarkStart w:id="16" w:name="_Toc5968"/>
      <w:r>
        <w:rPr>
          <w:rFonts w:hint="eastAsia" w:asciiTheme="minorEastAsia" w:hAnsiTheme="minorEastAsia" w:eastAsiaTheme="minorEastAsia" w:cstheme="minorEastAsia"/>
          <w:spacing w:val="-1"/>
          <w:sz w:val="21"/>
          <w:szCs w:val="21"/>
          <w:highlight w:val="none"/>
          <w:lang w:val="en-US" w:eastAsia="zh-CN"/>
        </w:rPr>
        <w:t>12个月。</w:t>
      </w:r>
    </w:p>
    <w:p w14:paraId="6E5D6E27">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highlight w:val="none"/>
          <w:lang w:val="en-US" w:eastAsia="zh-CN"/>
        </w:rPr>
      </w:pPr>
      <w:r>
        <w:rPr>
          <w:rFonts w:hint="eastAsia" w:asciiTheme="minorEastAsia" w:hAnsiTheme="minorEastAsia" w:eastAsiaTheme="minorEastAsia" w:cstheme="minorEastAsia"/>
          <w:b/>
          <w:bCs/>
          <w:spacing w:val="-1"/>
          <w:sz w:val="21"/>
          <w:szCs w:val="21"/>
          <w:highlight w:val="none"/>
          <w:lang w:val="en-US" w:eastAsia="zh-CN"/>
        </w:rPr>
        <w:t>3、服务地点：</w:t>
      </w:r>
      <w:r>
        <w:rPr>
          <w:rFonts w:hint="eastAsia" w:asciiTheme="minorEastAsia" w:hAnsiTheme="minorEastAsia" w:eastAsiaTheme="minorEastAsia" w:cstheme="minorEastAsia"/>
          <w:b w:val="0"/>
          <w:bCs w:val="0"/>
          <w:spacing w:val="-1"/>
          <w:sz w:val="21"/>
          <w:szCs w:val="21"/>
          <w:highlight w:val="none"/>
          <w:lang w:val="en-US" w:eastAsia="zh-CN"/>
        </w:rPr>
        <w:t>以选择人的通知为准。</w:t>
      </w:r>
      <w:bookmarkEnd w:id="16"/>
    </w:p>
    <w:p w14:paraId="5F8896F3">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17" w:name="_Toc12812"/>
      <w:r>
        <w:rPr>
          <w:rFonts w:hint="eastAsia" w:asciiTheme="minorEastAsia" w:hAnsiTheme="minorEastAsia" w:eastAsiaTheme="minorEastAsia" w:cstheme="minorEastAsia"/>
          <w:b/>
          <w:bCs/>
          <w:spacing w:val="-1"/>
          <w:sz w:val="21"/>
          <w:szCs w:val="21"/>
          <w:highlight w:val="none"/>
          <w:lang w:val="en-US" w:eastAsia="zh-CN"/>
        </w:rPr>
        <w:t>4、响应人资格条件</w:t>
      </w:r>
      <w:bookmarkEnd w:id="17"/>
    </w:p>
    <w:p w14:paraId="12703C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（1）在中华人民共和国境内注册，具有独立法人资格；</w:t>
      </w:r>
    </w:p>
    <w:p w14:paraId="12C345D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（2）与选择人存在利害关系可能影响公正性的法人、其他组织或者个人不得参加本次选择活动；单位负责人为同一个人或存在控股、管理关系的不同单位不得参加同一项选择活动；</w:t>
      </w:r>
    </w:p>
    <w:p w14:paraId="327DA0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（3）本次选择：不接受联合体参加，不允许分包；</w:t>
      </w:r>
    </w:p>
    <w:p w14:paraId="40A39E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（4）</w:t>
      </w:r>
      <w:r>
        <w:rPr>
          <w:rFonts w:hint="eastAsia" w:asciiTheme="minorEastAsia" w:hAnsiTheme="minorEastAsia" w:eastAsiaTheme="minorEastAsia" w:cstheme="minorEastAsia"/>
          <w:snapToGrid w:val="0"/>
          <w:kern w:val="0"/>
          <w:sz w:val="21"/>
          <w:szCs w:val="21"/>
          <w:highlight w:val="none"/>
          <w:lang w:val="en-US" w:eastAsia="zh-CN"/>
        </w:rPr>
        <w:t>响应单位营业执照必须真实有效且在有效期内，具有相应的经营范围。</w:t>
      </w:r>
    </w:p>
    <w:p w14:paraId="7AAA86D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18" w:name="_Toc19590"/>
      <w:r>
        <w:rPr>
          <w:rFonts w:hint="eastAsia" w:asciiTheme="minorEastAsia" w:hAnsiTheme="minorEastAsia" w:eastAsiaTheme="minorEastAsia" w:cstheme="minorEastAsia"/>
          <w:b/>
          <w:bCs/>
          <w:spacing w:val="-1"/>
          <w:sz w:val="21"/>
          <w:szCs w:val="21"/>
          <w:highlight w:val="none"/>
          <w:lang w:val="en-US" w:eastAsia="zh-CN"/>
        </w:rPr>
        <w:t>5、选择文件的获取</w:t>
      </w:r>
      <w:bookmarkEnd w:id="18"/>
    </w:p>
    <w:p w14:paraId="155F843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kern w:val="0"/>
          <w:sz w:val="21"/>
          <w:szCs w:val="21"/>
          <w:highlight w:val="none"/>
        </w:rPr>
        <w:t>（1）</w:t>
      </w:r>
      <w:r>
        <w:rPr>
          <w:rFonts w:hint="eastAsia" w:asciiTheme="minorEastAsia" w:hAnsiTheme="minorEastAsia" w:eastAsiaTheme="minorEastAsia" w:cstheme="minorEastAsia"/>
          <w:spacing w:val="-1"/>
          <w:sz w:val="21"/>
          <w:szCs w:val="21"/>
          <w:highlight w:val="none"/>
        </w:rPr>
        <w:t>本</w:t>
      </w:r>
      <w:r>
        <w:rPr>
          <w:rFonts w:hint="eastAsia" w:asciiTheme="minorEastAsia" w:hAnsiTheme="minorEastAsia" w:eastAsiaTheme="minorEastAsia" w:cstheme="minorEastAsia"/>
          <w:spacing w:val="-1"/>
          <w:sz w:val="21"/>
          <w:szCs w:val="21"/>
          <w:highlight w:val="none"/>
          <w:lang w:val="en-US" w:eastAsia="zh-CN"/>
        </w:rPr>
        <w:t>次选择文件</w:t>
      </w:r>
      <w:r>
        <w:rPr>
          <w:rFonts w:hint="eastAsia" w:asciiTheme="minorEastAsia" w:hAnsiTheme="minorEastAsia" w:eastAsiaTheme="minorEastAsia" w:cstheme="minorEastAsia"/>
          <w:spacing w:val="-1"/>
          <w:sz w:val="21"/>
          <w:szCs w:val="21"/>
          <w:highlight w:val="none"/>
        </w:rPr>
        <w:t xml:space="preserve"> </w:t>
      </w:r>
      <w:r>
        <w:rPr>
          <w:rFonts w:hint="eastAsia" w:asciiTheme="minorEastAsia" w:hAnsiTheme="minorEastAsia" w:eastAsiaTheme="minorEastAsia" w:cstheme="minorEastAsia"/>
          <w:sz w:val="21"/>
          <w:szCs w:val="21"/>
          <w:highlight w:val="none"/>
        </w:rPr>
        <w:t>(补充、澄清、修改文件) 以网</w:t>
      </w:r>
      <w:r>
        <w:rPr>
          <w:rFonts w:hint="eastAsia" w:asciiTheme="minorEastAsia" w:hAnsiTheme="minorEastAsia" w:eastAsiaTheme="minorEastAsia" w:cstheme="minorEastAsia"/>
          <w:sz w:val="21"/>
          <w:szCs w:val="21"/>
          <w:highlight w:val="none"/>
          <w:lang w:val="en-US" w:eastAsia="zh-CN"/>
        </w:rPr>
        <w:t>上</w:t>
      </w:r>
      <w:r>
        <w:rPr>
          <w:rFonts w:hint="eastAsia" w:asciiTheme="minorEastAsia" w:hAnsiTheme="minorEastAsia" w:eastAsiaTheme="minorEastAsia" w:cstheme="minorEastAsia"/>
          <w:sz w:val="21"/>
          <w:szCs w:val="21"/>
          <w:highlight w:val="none"/>
        </w:rPr>
        <w:t>下载方</w:t>
      </w:r>
      <w:r>
        <w:rPr>
          <w:rFonts w:hint="eastAsia" w:asciiTheme="minorEastAsia" w:hAnsiTheme="minorEastAsia" w:eastAsiaTheme="minorEastAsia" w:cstheme="minorEastAsia"/>
          <w:spacing w:val="-1"/>
          <w:sz w:val="21"/>
          <w:szCs w:val="21"/>
          <w:highlight w:val="none"/>
        </w:rPr>
        <w:t>式发放。</w:t>
      </w:r>
    </w:p>
    <w:p w14:paraId="6DC3AD68">
      <w:pPr>
        <w:pStyle w:val="2"/>
        <w:ind w:left="0" w:leftChars="0" w:firstLine="420" w:firstLineChars="200"/>
        <w:rPr>
          <w:rFonts w:hint="eastAsia"/>
          <w:highlight w:val="none"/>
        </w:rPr>
      </w:pPr>
      <w:r>
        <w:rPr>
          <w:rFonts w:hint="eastAsia" w:asciiTheme="minorEastAsia" w:hAnsiTheme="minorEastAsia" w:eastAsiaTheme="minorEastAsia" w:cstheme="minorEastAsia"/>
          <w:snapToGrid w:val="0"/>
          <w:kern w:val="0"/>
          <w:sz w:val="21"/>
          <w:szCs w:val="21"/>
          <w:highlight w:val="none"/>
        </w:rPr>
        <w:t>（2）</w:t>
      </w:r>
      <w:r>
        <w:rPr>
          <w:rFonts w:hint="eastAsia"/>
          <w:highlight w:val="none"/>
          <w:lang w:val="en-US" w:eastAsia="zh-CN"/>
        </w:rPr>
        <w:t>选择</w:t>
      </w:r>
      <w:r>
        <w:rPr>
          <w:rFonts w:hint="eastAsia"/>
          <w:highlight w:val="none"/>
        </w:rPr>
        <w:t>文件网上下载时间：</w:t>
      </w:r>
      <w:r>
        <w:rPr>
          <w:rFonts w:hint="eastAsia"/>
          <w:highlight w:val="none"/>
          <w:lang w:val="en-US" w:eastAsia="zh-CN"/>
        </w:rPr>
        <w:t>响应文件递交截止时间前</w:t>
      </w:r>
      <w:r>
        <w:rPr>
          <w:rFonts w:hint="eastAsia"/>
          <w:highlight w:val="none"/>
        </w:rPr>
        <w:t>。</w:t>
      </w:r>
    </w:p>
    <w:p w14:paraId="75336C9C">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pacing w:val="-1"/>
          <w:sz w:val="21"/>
          <w:szCs w:val="21"/>
          <w:highlight w:val="none"/>
        </w:rPr>
        <w:t>澄清、补充、修改等更正补</w:t>
      </w:r>
      <w:r>
        <w:rPr>
          <w:rFonts w:hint="eastAsia" w:asciiTheme="minorEastAsia" w:hAnsiTheme="minorEastAsia" w:eastAsiaTheme="minorEastAsia" w:cstheme="minorEastAsia"/>
          <w:sz w:val="21"/>
          <w:szCs w:val="21"/>
          <w:highlight w:val="none"/>
        </w:rPr>
        <w:t>充公告请自行登录杭州</w:t>
      </w:r>
      <w:r>
        <w:rPr>
          <w:rFonts w:hint="eastAsia" w:asciiTheme="minorEastAsia" w:hAnsiTheme="minorEastAsia" w:eastAsiaTheme="minorEastAsia" w:cstheme="minorEastAsia"/>
          <w:sz w:val="21"/>
          <w:szCs w:val="21"/>
          <w:highlight w:val="none"/>
          <w:lang w:val="en-US" w:eastAsia="zh-CN"/>
        </w:rPr>
        <w:t>交通高等级公路养护</w:t>
      </w:r>
      <w:r>
        <w:rPr>
          <w:rFonts w:hint="eastAsia" w:asciiTheme="minorEastAsia" w:hAnsiTheme="minorEastAsia" w:eastAsiaTheme="minorEastAsia" w:cstheme="minorEastAsia"/>
          <w:spacing w:val="-1"/>
          <w:sz w:val="21"/>
          <w:szCs w:val="21"/>
          <w:highlight w:val="none"/>
        </w:rPr>
        <w:t>有限公司门户网站进行下载</w:t>
      </w:r>
      <w:r>
        <w:rPr>
          <w:rFonts w:hint="eastAsia" w:asciiTheme="minorEastAsia" w:hAnsiTheme="minorEastAsia" w:eastAsiaTheme="minorEastAsia" w:cstheme="minorEastAsia"/>
          <w:sz w:val="21"/>
          <w:szCs w:val="21"/>
          <w:highlight w:val="none"/>
        </w:rPr>
        <w:t>，不再另行通知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响应人</w:t>
      </w:r>
      <w:r>
        <w:rPr>
          <w:rFonts w:hint="eastAsia" w:asciiTheme="minorEastAsia" w:hAnsiTheme="minorEastAsia" w:eastAsiaTheme="minorEastAsia" w:cstheme="minorEastAsia"/>
          <w:sz w:val="21"/>
          <w:szCs w:val="21"/>
          <w:highlight w:val="none"/>
          <w:lang w:eastAsia="zh-CN"/>
        </w:rPr>
        <w:t>因自身贻误行为导致报价失败的，责任自负。</w:t>
      </w:r>
    </w:p>
    <w:p w14:paraId="7BFD2B5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19" w:name="_Toc14588"/>
      <w:r>
        <w:rPr>
          <w:rFonts w:hint="eastAsia" w:asciiTheme="minorEastAsia" w:hAnsiTheme="minorEastAsia" w:eastAsiaTheme="minorEastAsia" w:cstheme="minorEastAsia"/>
          <w:b/>
          <w:bCs/>
          <w:spacing w:val="-1"/>
          <w:sz w:val="21"/>
          <w:szCs w:val="21"/>
          <w:highlight w:val="none"/>
          <w:lang w:val="en-US" w:eastAsia="zh-CN"/>
        </w:rPr>
        <w:t>6、响应文件递交</w:t>
      </w:r>
      <w:bookmarkEnd w:id="19"/>
    </w:p>
    <w:p w14:paraId="05C2ADA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（1）</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文件递交截止时间：</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4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29 </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：00</w:t>
      </w:r>
      <w:r>
        <w:rPr>
          <w:rFonts w:hint="eastAsia" w:asciiTheme="minorEastAsia" w:hAnsiTheme="minorEastAsia" w:eastAsiaTheme="minorEastAsia" w:cstheme="minorEastAsia"/>
          <w:snapToGrid w:val="0"/>
          <w:kern w:val="0"/>
          <w:sz w:val="21"/>
          <w:szCs w:val="21"/>
          <w:highlight w:val="none"/>
          <w:lang w:eastAsia="zh-CN"/>
        </w:rPr>
        <w:t>。</w:t>
      </w:r>
    </w:p>
    <w:p w14:paraId="632312E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（2）</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文件递交地点：</w:t>
      </w:r>
      <w:r>
        <w:rPr>
          <w:rFonts w:hint="eastAsia" w:asciiTheme="minorEastAsia" w:hAnsiTheme="minorEastAsia" w:eastAsiaTheme="minorEastAsia" w:cstheme="minorEastAsia"/>
          <w:color w:val="000000"/>
          <w:kern w:val="0"/>
          <w:sz w:val="21"/>
          <w:szCs w:val="21"/>
          <w:highlight w:val="none"/>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highlight w:val="none"/>
          <w:lang w:eastAsia="zh-CN"/>
        </w:rPr>
        <w:t>。</w:t>
      </w:r>
    </w:p>
    <w:p w14:paraId="2F2B78A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lang w:eastAsia="zh-CN"/>
        </w:rPr>
        <w:t>）</w:t>
      </w:r>
      <w:r>
        <w:rPr>
          <w:rFonts w:hint="eastAsia" w:asciiTheme="minorEastAsia" w:hAnsiTheme="minorEastAsia" w:eastAsiaTheme="minorEastAsia" w:cstheme="minorEastAsia"/>
          <w:snapToGrid w:val="0"/>
          <w:kern w:val="0"/>
          <w:sz w:val="21"/>
          <w:szCs w:val="21"/>
          <w:highlight w:val="none"/>
        </w:rPr>
        <w:t>逾期送达或未密封</w:t>
      </w:r>
      <w:r>
        <w:rPr>
          <w:rFonts w:hint="eastAsia" w:asciiTheme="minorEastAsia" w:hAnsiTheme="minorEastAsia" w:eastAsiaTheme="minorEastAsia" w:cstheme="minorEastAsia"/>
          <w:snapToGrid w:val="0"/>
          <w:kern w:val="0"/>
          <w:sz w:val="21"/>
          <w:szCs w:val="21"/>
          <w:highlight w:val="none"/>
          <w:lang w:val="en-US" w:eastAsia="zh-CN"/>
        </w:rPr>
        <w:t>应当</w:t>
      </w:r>
      <w:r>
        <w:rPr>
          <w:rFonts w:hint="eastAsia" w:asciiTheme="minorEastAsia" w:hAnsiTheme="minorEastAsia" w:eastAsiaTheme="minorEastAsia" w:cstheme="minorEastAsia"/>
          <w:snapToGrid w:val="0"/>
          <w:kern w:val="0"/>
          <w:sz w:val="21"/>
          <w:szCs w:val="21"/>
          <w:highlight w:val="none"/>
        </w:rPr>
        <w:t>予以拒收。</w:t>
      </w:r>
    </w:p>
    <w:p w14:paraId="5C89536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eastAsia="zh-CN"/>
        </w:rPr>
        <w:t>（</w:t>
      </w:r>
      <w:r>
        <w:rPr>
          <w:rFonts w:hint="eastAsia" w:asciiTheme="minorEastAsia" w:hAnsiTheme="minorEastAsia" w:eastAsiaTheme="minorEastAsia" w:cstheme="minorEastAsia"/>
          <w:snapToGrid w:val="0"/>
          <w:kern w:val="0"/>
          <w:sz w:val="21"/>
          <w:szCs w:val="21"/>
          <w:highlight w:val="none"/>
          <w:lang w:val="en-US" w:eastAsia="zh-CN"/>
        </w:rPr>
        <w:t>4</w:t>
      </w:r>
      <w:r>
        <w:rPr>
          <w:rFonts w:hint="eastAsia" w:asciiTheme="minorEastAsia" w:hAnsiTheme="minorEastAsia" w:eastAsiaTheme="minorEastAsia" w:cstheme="minorEastAsia"/>
          <w:snapToGrid w:val="0"/>
          <w:kern w:val="0"/>
          <w:sz w:val="21"/>
          <w:szCs w:val="21"/>
          <w:highlight w:val="none"/>
          <w:lang w:eastAsia="zh-CN"/>
        </w:rPr>
        <w:t>）</w:t>
      </w:r>
      <w:r>
        <w:rPr>
          <w:rFonts w:hint="eastAsia" w:asciiTheme="minorEastAsia" w:hAnsiTheme="minorEastAsia" w:eastAsiaTheme="minorEastAsia" w:cstheme="minorEastAsia"/>
          <w:snapToGrid w:val="0"/>
          <w:kern w:val="0"/>
          <w:sz w:val="21"/>
          <w:szCs w:val="21"/>
          <w:highlight w:val="none"/>
        </w:rPr>
        <w:t>有关本项目的其它事宜，请与</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人联系。</w:t>
      </w:r>
    </w:p>
    <w:p w14:paraId="4D87722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highlight w:val="none"/>
        </w:rPr>
      </w:pPr>
      <w:bookmarkStart w:id="20" w:name="_Toc3097"/>
      <w:r>
        <w:rPr>
          <w:rFonts w:hint="eastAsia" w:asciiTheme="minorEastAsia" w:hAnsiTheme="minorEastAsia" w:eastAsiaTheme="minorEastAsia" w:cstheme="minorEastAsia"/>
          <w:b/>
          <w:bCs/>
          <w:spacing w:val="-1"/>
          <w:sz w:val="21"/>
          <w:szCs w:val="21"/>
          <w:highlight w:val="none"/>
          <w:lang w:val="en-US" w:eastAsia="zh-CN"/>
        </w:rPr>
        <w:t>7、发布公告的媒介</w:t>
      </w:r>
      <w:bookmarkEnd w:id="20"/>
    </w:p>
    <w:p w14:paraId="5789187B">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highlight w:val="none"/>
          <w:lang w:val="en-US" w:eastAsia="zh-CN"/>
        </w:rPr>
      </w:pPr>
      <w:r>
        <w:rPr>
          <w:rFonts w:hint="eastAsia" w:asciiTheme="minorEastAsia" w:hAnsiTheme="minorEastAsia" w:eastAsiaTheme="minorEastAsia" w:cstheme="minorEastAsia"/>
          <w:spacing w:val="-1"/>
          <w:sz w:val="21"/>
          <w:szCs w:val="21"/>
          <w:highlight w:val="none"/>
        </w:rPr>
        <w:t>本次</w:t>
      </w:r>
      <w:r>
        <w:rPr>
          <w:rFonts w:hint="eastAsia" w:asciiTheme="minorEastAsia" w:hAnsiTheme="minorEastAsia" w:eastAsiaTheme="minorEastAsia" w:cstheme="minorEastAsia"/>
          <w:spacing w:val="-1"/>
          <w:sz w:val="21"/>
          <w:szCs w:val="21"/>
          <w:highlight w:val="none"/>
          <w:lang w:val="en-US" w:eastAsia="zh-CN"/>
        </w:rPr>
        <w:t>选择</w:t>
      </w:r>
      <w:r>
        <w:rPr>
          <w:rFonts w:hint="eastAsia" w:asciiTheme="minorEastAsia" w:hAnsiTheme="minorEastAsia" w:eastAsiaTheme="minorEastAsia" w:cstheme="minorEastAsia"/>
          <w:spacing w:val="-1"/>
          <w:sz w:val="21"/>
          <w:szCs w:val="21"/>
          <w:highlight w:val="none"/>
        </w:rPr>
        <w:t>在</w:t>
      </w:r>
      <w:r>
        <w:rPr>
          <w:rFonts w:hint="eastAsia" w:asciiTheme="minorEastAsia" w:hAnsiTheme="minorEastAsia" w:eastAsiaTheme="minorEastAsia" w:cstheme="minorEastAsia"/>
          <w:spacing w:val="-1"/>
          <w:sz w:val="21"/>
          <w:szCs w:val="21"/>
          <w:highlight w:val="none"/>
          <w:lang w:val="en-US" w:eastAsia="zh-CN"/>
        </w:rPr>
        <w:t>杭州交通高等级公路养护有限公司</w:t>
      </w:r>
      <w:r>
        <w:rPr>
          <w:rFonts w:hint="eastAsia" w:asciiTheme="minorEastAsia" w:hAnsiTheme="minorEastAsia" w:eastAsiaTheme="minorEastAsia" w:cstheme="minorEastAsia"/>
          <w:spacing w:val="-1"/>
          <w:sz w:val="21"/>
          <w:szCs w:val="21"/>
          <w:highlight w:val="none"/>
        </w:rPr>
        <w:t>官</w:t>
      </w:r>
      <w:r>
        <w:rPr>
          <w:rFonts w:hint="eastAsia" w:asciiTheme="minorEastAsia" w:hAnsiTheme="minorEastAsia" w:eastAsiaTheme="minorEastAsia" w:cstheme="minorEastAsia"/>
          <w:sz w:val="21"/>
          <w:szCs w:val="21"/>
          <w:highlight w:val="none"/>
        </w:rPr>
        <w:t>网(http://www.hzjtgdj.com/</w:t>
      </w:r>
      <w:r>
        <w:rPr>
          <w:rFonts w:hint="eastAsia" w:asciiTheme="minorEastAsia" w:hAnsiTheme="minorEastAsia" w:eastAsiaTheme="minorEastAsia" w:cstheme="minorEastAsia"/>
          <w:spacing w:val="-2"/>
          <w:sz w:val="21"/>
          <w:szCs w:val="21"/>
          <w:highlight w:val="none"/>
        </w:rPr>
        <w:t>)</w:t>
      </w:r>
      <w:r>
        <w:rPr>
          <w:rFonts w:hint="eastAsia" w:asciiTheme="minorEastAsia" w:hAnsiTheme="minorEastAsia" w:eastAsiaTheme="minorEastAsia" w:cstheme="minorEastAsia"/>
          <w:spacing w:val="-1"/>
          <w:sz w:val="21"/>
          <w:szCs w:val="21"/>
          <w:highlight w:val="none"/>
        </w:rPr>
        <w:t>上发布。</w:t>
      </w:r>
    </w:p>
    <w:p w14:paraId="2836620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21" w:name="_Toc9395"/>
      <w:r>
        <w:rPr>
          <w:rFonts w:hint="eastAsia" w:asciiTheme="minorEastAsia" w:hAnsiTheme="minorEastAsia" w:eastAsiaTheme="minorEastAsia" w:cstheme="minorEastAsia"/>
          <w:b/>
          <w:bCs/>
          <w:spacing w:val="-1"/>
          <w:sz w:val="21"/>
          <w:szCs w:val="21"/>
          <w:highlight w:val="none"/>
          <w:lang w:val="en-US" w:eastAsia="zh-CN"/>
        </w:rPr>
        <w:t>8、联系方式</w:t>
      </w:r>
      <w:bookmarkEnd w:id="21"/>
    </w:p>
    <w:p w14:paraId="67BFAE98">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lang w:val="en-US" w:eastAsia="zh-CN"/>
        </w:rPr>
        <w:t>选择人</w:t>
      </w:r>
      <w:r>
        <w:rPr>
          <w:rFonts w:hint="eastAsia" w:asciiTheme="minorEastAsia" w:hAnsiTheme="minorEastAsia" w:eastAsiaTheme="minorEastAsia" w:cstheme="minorEastAsia"/>
          <w:spacing w:val="-1"/>
          <w:sz w:val="21"/>
          <w:szCs w:val="21"/>
          <w:highlight w:val="none"/>
        </w:rPr>
        <w:t>：杭州</w:t>
      </w:r>
      <w:r>
        <w:rPr>
          <w:rFonts w:hint="eastAsia" w:asciiTheme="minorEastAsia" w:hAnsiTheme="minorEastAsia" w:eastAsiaTheme="minorEastAsia" w:cstheme="minorEastAsia"/>
          <w:spacing w:val="-1"/>
          <w:sz w:val="21"/>
          <w:szCs w:val="21"/>
          <w:highlight w:val="none"/>
          <w:lang w:val="en-US" w:eastAsia="zh-CN"/>
        </w:rPr>
        <w:t>交通高等级公路养护</w:t>
      </w:r>
      <w:r>
        <w:rPr>
          <w:rFonts w:hint="eastAsia" w:asciiTheme="minorEastAsia" w:hAnsiTheme="minorEastAsia" w:eastAsiaTheme="minorEastAsia" w:cstheme="minorEastAsia"/>
          <w:sz w:val="21"/>
          <w:szCs w:val="21"/>
          <w:highlight w:val="none"/>
        </w:rPr>
        <w:t>有限公司</w:t>
      </w:r>
    </w:p>
    <w:p w14:paraId="50E17F50">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highlight w:val="none"/>
          <w:lang w:val="en-US" w:eastAsia="zh-CN"/>
        </w:rPr>
      </w:pPr>
      <w:r>
        <w:rPr>
          <w:rFonts w:hint="eastAsia" w:asciiTheme="minorEastAsia" w:hAnsiTheme="minorEastAsia" w:eastAsiaTheme="minorEastAsia" w:cstheme="minorEastAsia"/>
          <w:spacing w:val="-10"/>
          <w:sz w:val="21"/>
          <w:szCs w:val="21"/>
          <w:highlight w:val="none"/>
        </w:rPr>
        <w:t xml:space="preserve">地 </w:t>
      </w:r>
      <w:r>
        <w:rPr>
          <w:rFonts w:hint="eastAsia" w:asciiTheme="minorEastAsia" w:hAnsiTheme="minorEastAsia" w:eastAsiaTheme="minorEastAsia" w:cstheme="minorEastAsia"/>
          <w:spacing w:val="-8"/>
          <w:sz w:val="21"/>
          <w:szCs w:val="21"/>
          <w:highlight w:val="none"/>
        </w:rPr>
        <w:t xml:space="preserve"> </w:t>
      </w:r>
      <w:r>
        <w:rPr>
          <w:rFonts w:hint="eastAsia" w:asciiTheme="minorEastAsia" w:hAnsiTheme="minorEastAsia" w:eastAsiaTheme="minorEastAsia" w:cstheme="minorEastAsia"/>
          <w:spacing w:val="-5"/>
          <w:sz w:val="21"/>
          <w:szCs w:val="21"/>
          <w:highlight w:val="none"/>
        </w:rPr>
        <w:t>址：</w:t>
      </w:r>
      <w:r>
        <w:rPr>
          <w:rFonts w:hint="eastAsia" w:asciiTheme="minorEastAsia" w:hAnsiTheme="minorEastAsia" w:eastAsiaTheme="minorEastAsia" w:cstheme="minorEastAsia"/>
          <w:color w:val="000000"/>
          <w:kern w:val="0"/>
          <w:sz w:val="21"/>
          <w:szCs w:val="21"/>
          <w:highlight w:val="none"/>
          <w:u w:val="single"/>
          <w:lang w:val="en-US" w:eastAsia="zh-CN"/>
        </w:rPr>
        <w:t>杭州市西湖区双浦镇枫桦东路66号三楼东侧</w:t>
      </w:r>
      <w:bookmarkStart w:id="31" w:name="_GoBack"/>
      <w:bookmarkEnd w:id="31"/>
      <w:r>
        <w:rPr>
          <w:rFonts w:hint="eastAsia" w:asciiTheme="minorEastAsia" w:hAnsiTheme="minorEastAsia" w:eastAsiaTheme="minorEastAsia" w:cstheme="minorEastAsia"/>
          <w:color w:val="000000"/>
          <w:kern w:val="0"/>
          <w:sz w:val="21"/>
          <w:szCs w:val="21"/>
          <w:highlight w:val="none"/>
          <w:u w:val="single"/>
          <w:lang w:val="en-US" w:eastAsia="zh-CN"/>
        </w:rPr>
        <w:t>杭州交通高等级公路养护有限公司</w:t>
      </w:r>
    </w:p>
    <w:p w14:paraId="7E50411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pacing w:val="-2"/>
          <w:sz w:val="21"/>
          <w:szCs w:val="21"/>
          <w:highlight w:val="none"/>
        </w:rPr>
        <w:t>联</w:t>
      </w:r>
      <w:r>
        <w:rPr>
          <w:rFonts w:hint="eastAsia" w:asciiTheme="minorEastAsia" w:hAnsiTheme="minorEastAsia" w:eastAsiaTheme="minorEastAsia" w:cstheme="minorEastAsia"/>
          <w:color w:val="auto"/>
          <w:spacing w:val="-1"/>
          <w:sz w:val="21"/>
          <w:szCs w:val="21"/>
          <w:highlight w:val="none"/>
        </w:rPr>
        <w:t>系人姓名：</w:t>
      </w:r>
      <w:r>
        <w:rPr>
          <w:rFonts w:hint="eastAsia" w:asciiTheme="minorEastAsia" w:hAnsiTheme="minorEastAsia" w:eastAsiaTheme="minorEastAsia" w:cstheme="minorEastAsia"/>
          <w:color w:val="auto"/>
          <w:spacing w:val="-1"/>
          <w:sz w:val="21"/>
          <w:szCs w:val="21"/>
          <w:highlight w:val="none"/>
          <w:u w:val="single"/>
          <w:lang w:val="en-US" w:eastAsia="zh-CN"/>
        </w:rPr>
        <w:t>王先生</w:t>
      </w:r>
    </w:p>
    <w:p w14:paraId="53D65077">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电话：</w:t>
      </w:r>
      <w:r>
        <w:rPr>
          <w:rFonts w:hint="eastAsia" w:asciiTheme="minorEastAsia" w:hAnsiTheme="minorEastAsia" w:eastAsiaTheme="minorEastAsia" w:cstheme="minorEastAsia"/>
          <w:color w:val="000000"/>
          <w:kern w:val="0"/>
          <w:sz w:val="21"/>
          <w:szCs w:val="21"/>
          <w:highlight w:val="none"/>
          <w:lang w:val="en-US" w:eastAsia="zh-CN"/>
        </w:rPr>
        <w:t>0571-88136593</w:t>
      </w:r>
      <w:r>
        <w:rPr>
          <w:rFonts w:hint="eastAsia" w:asciiTheme="minorEastAsia" w:hAnsiTheme="minorEastAsia" w:eastAsiaTheme="minorEastAsia" w:cstheme="minorEastAsia"/>
          <w:color w:val="auto"/>
          <w:spacing w:val="-2"/>
          <w:sz w:val="21"/>
          <w:szCs w:val="21"/>
          <w:highlight w:val="none"/>
          <w:lang w:val="en-US" w:eastAsia="zh-CN"/>
        </w:rPr>
        <w:t xml:space="preserve">                                  </w:t>
      </w:r>
    </w:p>
    <w:p w14:paraId="6D734408">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4</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23</w:t>
      </w:r>
      <w:r>
        <w:rPr>
          <w:rFonts w:hint="eastAsia" w:asciiTheme="minorEastAsia" w:hAnsiTheme="minorEastAsia" w:eastAsiaTheme="minorEastAsia" w:cstheme="minorEastAsia"/>
          <w:color w:val="auto"/>
          <w:spacing w:val="-1"/>
          <w:sz w:val="21"/>
          <w:szCs w:val="21"/>
          <w:highlight w:val="none"/>
        </w:rPr>
        <w:t>日</w:t>
      </w:r>
    </w:p>
    <w:p w14:paraId="2B9BAB3B">
      <w:pPr>
        <w:rPr>
          <w:rFonts w:hint="eastAsia"/>
          <w:highlight w:val="none"/>
        </w:rPr>
      </w:pPr>
      <w:bookmarkStart w:id="22" w:name="_Toc21189"/>
    </w:p>
    <w:p w14:paraId="20F364DB">
      <w:pPr>
        <w:pStyle w:val="2"/>
        <w:rPr>
          <w:rFonts w:hint="eastAsia"/>
          <w:highlight w:val="none"/>
        </w:rPr>
      </w:pPr>
    </w:p>
    <w:p w14:paraId="52A1D862">
      <w:pPr>
        <w:pStyle w:val="2"/>
        <w:rPr>
          <w:rFonts w:hint="eastAsia"/>
          <w:highlight w:val="none"/>
        </w:rPr>
      </w:pPr>
    </w:p>
    <w:p w14:paraId="411A5FB9">
      <w:pPr>
        <w:pStyle w:val="2"/>
        <w:rPr>
          <w:rFonts w:hint="eastAsia"/>
          <w:highlight w:val="none"/>
        </w:rPr>
      </w:pPr>
    </w:p>
    <w:p w14:paraId="39A563A6">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highlight w:val="none"/>
          <w:lang w:val="en-US" w:eastAsia="zh-CN"/>
        </w:rPr>
      </w:pPr>
      <w:r>
        <w:rPr>
          <w:rFonts w:hint="eastAsia" w:ascii="宋体" w:hAnsi="宋体" w:cs="宋体"/>
          <w:bCs w:val="0"/>
          <w:snapToGrid w:val="0"/>
          <w:kern w:val="0"/>
          <w:sz w:val="32"/>
          <w:highlight w:val="none"/>
        </w:rPr>
        <w:t>第</w:t>
      </w:r>
      <w:r>
        <w:rPr>
          <w:rFonts w:hint="eastAsia" w:ascii="宋体" w:hAnsi="宋体" w:cs="宋体"/>
          <w:bCs w:val="0"/>
          <w:snapToGrid w:val="0"/>
          <w:kern w:val="0"/>
          <w:sz w:val="32"/>
          <w:highlight w:val="none"/>
          <w:lang w:val="en-US" w:eastAsia="zh-CN"/>
        </w:rPr>
        <w:t>二</w:t>
      </w:r>
      <w:r>
        <w:rPr>
          <w:rFonts w:hint="eastAsia" w:ascii="宋体" w:hAnsi="宋体" w:cs="宋体"/>
          <w:bCs w:val="0"/>
          <w:snapToGrid w:val="0"/>
          <w:kern w:val="0"/>
          <w:sz w:val="32"/>
          <w:highlight w:val="none"/>
        </w:rPr>
        <w:t xml:space="preserve">章  </w:t>
      </w:r>
      <w:r>
        <w:rPr>
          <w:rFonts w:hint="eastAsia" w:ascii="宋体" w:hAnsi="宋体" w:cs="宋体"/>
          <w:bCs w:val="0"/>
          <w:snapToGrid w:val="0"/>
          <w:kern w:val="0"/>
          <w:sz w:val="32"/>
          <w:highlight w:val="none"/>
          <w:lang w:val="en-US" w:eastAsia="zh-CN"/>
        </w:rPr>
        <w:t>响应人须知</w:t>
      </w:r>
      <w:bookmarkEnd w:id="22"/>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1E57E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5EA02618">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lang w:val="en-US" w:eastAsia="zh-CN"/>
              </w:rPr>
              <w:t>序</w:t>
            </w:r>
            <w:r>
              <w:rPr>
                <w:rFonts w:hint="eastAsia" w:asciiTheme="minorEastAsia" w:hAnsiTheme="minorEastAsia" w:eastAsiaTheme="minorEastAsia" w:cstheme="minorEastAsia"/>
                <w:b/>
                <w:snapToGrid w:val="0"/>
                <w:kern w:val="0"/>
                <w:sz w:val="21"/>
                <w:szCs w:val="21"/>
                <w:highlight w:val="none"/>
              </w:rPr>
              <w:t>号</w:t>
            </w:r>
          </w:p>
        </w:tc>
        <w:tc>
          <w:tcPr>
            <w:tcW w:w="2116" w:type="dxa"/>
            <w:tcBorders>
              <w:top w:val="single" w:color="auto" w:sz="12" w:space="0"/>
            </w:tcBorders>
            <w:noWrap w:val="0"/>
            <w:vAlign w:val="center"/>
          </w:tcPr>
          <w:p w14:paraId="76E20E56">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条 款 名 称</w:t>
            </w:r>
          </w:p>
        </w:tc>
        <w:tc>
          <w:tcPr>
            <w:tcW w:w="6196" w:type="dxa"/>
            <w:tcBorders>
              <w:top w:val="single" w:color="auto" w:sz="12" w:space="0"/>
            </w:tcBorders>
            <w:noWrap w:val="0"/>
            <w:vAlign w:val="center"/>
          </w:tcPr>
          <w:p w14:paraId="06DAAAF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编 列 内 容</w:t>
            </w:r>
          </w:p>
        </w:tc>
      </w:tr>
      <w:tr w14:paraId="1DB5B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CE16A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1</w:t>
            </w:r>
          </w:p>
        </w:tc>
        <w:tc>
          <w:tcPr>
            <w:tcW w:w="2116" w:type="dxa"/>
            <w:noWrap w:val="0"/>
            <w:vAlign w:val="center"/>
          </w:tcPr>
          <w:p w14:paraId="341845E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项目名称</w:t>
            </w:r>
          </w:p>
        </w:tc>
        <w:tc>
          <w:tcPr>
            <w:tcW w:w="6196" w:type="dxa"/>
            <w:noWrap w:val="0"/>
            <w:vAlign w:val="top"/>
          </w:tcPr>
          <w:p w14:paraId="1298F84C">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highlight w:val="none"/>
                <w:lang w:val="en-US"/>
              </w:rPr>
            </w:pPr>
            <w:r>
              <w:rPr>
                <w:rFonts w:hint="eastAsia" w:asciiTheme="minorEastAsia" w:hAnsiTheme="minorEastAsia" w:eastAsiaTheme="minorEastAsia" w:cstheme="minorEastAsia"/>
                <w:snapToGrid w:val="0"/>
                <w:kern w:val="0"/>
                <w:sz w:val="21"/>
                <w:szCs w:val="21"/>
                <w:highlight w:val="none"/>
                <w:lang w:val="en-US" w:eastAsia="zh-CN"/>
              </w:rPr>
              <w:t>杭新景(杭千) 高速公路2025年声屏障增设工程</w:t>
            </w:r>
            <w:r>
              <w:rPr>
                <w:rFonts w:hint="eastAsia" w:asciiTheme="minorEastAsia" w:hAnsiTheme="minorEastAsia" w:eastAsiaTheme="minorEastAsia" w:cstheme="minorEastAsia"/>
                <w:sz w:val="21"/>
                <w:szCs w:val="21"/>
                <w:highlight w:val="none"/>
                <w:u w:val="none"/>
                <w:lang w:val="en-US" w:eastAsia="zh-CN"/>
              </w:rPr>
              <w:t>劳务合作</w:t>
            </w:r>
          </w:p>
        </w:tc>
      </w:tr>
      <w:tr w14:paraId="66D6C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5029E7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2</w:t>
            </w:r>
          </w:p>
        </w:tc>
        <w:tc>
          <w:tcPr>
            <w:tcW w:w="2116" w:type="dxa"/>
            <w:noWrap w:val="0"/>
            <w:vAlign w:val="center"/>
          </w:tcPr>
          <w:p w14:paraId="5BA48D5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项目地点</w:t>
            </w:r>
          </w:p>
        </w:tc>
        <w:tc>
          <w:tcPr>
            <w:tcW w:w="6196" w:type="dxa"/>
            <w:noWrap w:val="0"/>
            <w:vAlign w:val="center"/>
          </w:tcPr>
          <w:p w14:paraId="7FAB659E">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浙江省杭州市</w:t>
            </w:r>
          </w:p>
        </w:tc>
      </w:tr>
      <w:tr w14:paraId="57EE9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952040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3</w:t>
            </w:r>
          </w:p>
        </w:tc>
        <w:tc>
          <w:tcPr>
            <w:tcW w:w="2116" w:type="dxa"/>
            <w:noWrap w:val="0"/>
            <w:vAlign w:val="center"/>
          </w:tcPr>
          <w:p w14:paraId="6C9FD8F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范围</w:t>
            </w:r>
            <w:r>
              <w:rPr>
                <w:rFonts w:hint="eastAsia" w:asciiTheme="minorEastAsia" w:hAnsiTheme="minorEastAsia" w:eastAsiaTheme="minorEastAsia" w:cstheme="minorEastAsia"/>
                <w:snapToGrid w:val="0"/>
                <w:kern w:val="0"/>
                <w:sz w:val="21"/>
                <w:szCs w:val="21"/>
                <w:highlight w:val="none"/>
                <w:lang w:val="en-US" w:eastAsia="zh-CN"/>
              </w:rPr>
              <w:t>及</w:t>
            </w:r>
            <w:r>
              <w:rPr>
                <w:rFonts w:hint="eastAsia" w:asciiTheme="minorEastAsia" w:hAnsiTheme="minorEastAsia" w:eastAsiaTheme="minorEastAsia" w:cstheme="minorEastAsia"/>
                <w:snapToGrid w:val="0"/>
                <w:kern w:val="0"/>
                <w:sz w:val="21"/>
                <w:szCs w:val="21"/>
                <w:highlight w:val="none"/>
              </w:rPr>
              <w:t>服务期</w:t>
            </w:r>
          </w:p>
        </w:tc>
        <w:tc>
          <w:tcPr>
            <w:tcW w:w="6196" w:type="dxa"/>
            <w:noWrap w:val="0"/>
            <w:vAlign w:val="center"/>
          </w:tcPr>
          <w:p w14:paraId="2235B7B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zh-CN"/>
              </w:rPr>
              <w:t>详见</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lang w:val="zh-CN"/>
              </w:rPr>
              <w:t>公告</w:t>
            </w:r>
          </w:p>
        </w:tc>
      </w:tr>
      <w:tr w14:paraId="1B7B1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6674C5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4</w:t>
            </w:r>
          </w:p>
        </w:tc>
        <w:tc>
          <w:tcPr>
            <w:tcW w:w="2116" w:type="dxa"/>
            <w:noWrap w:val="0"/>
            <w:vAlign w:val="center"/>
          </w:tcPr>
          <w:p w14:paraId="3BB64F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方式</w:t>
            </w:r>
          </w:p>
        </w:tc>
        <w:tc>
          <w:tcPr>
            <w:tcW w:w="6196" w:type="dxa"/>
            <w:noWrap w:val="0"/>
            <w:vAlign w:val="center"/>
          </w:tcPr>
          <w:p w14:paraId="3689F38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公开</w:t>
            </w:r>
            <w:r>
              <w:rPr>
                <w:rFonts w:hint="eastAsia" w:asciiTheme="minorEastAsia" w:hAnsiTheme="minorEastAsia" w:eastAsiaTheme="minorEastAsia" w:cstheme="minorEastAsia"/>
                <w:snapToGrid w:val="0"/>
                <w:kern w:val="0"/>
                <w:sz w:val="21"/>
                <w:szCs w:val="21"/>
                <w:highlight w:val="none"/>
                <w:lang w:val="en-US" w:eastAsia="zh-CN"/>
              </w:rPr>
              <w:t xml:space="preserve">选择     </w:t>
            </w:r>
            <w:r>
              <w:rPr>
                <w:rFonts w:hint="eastAsia" w:asciiTheme="minorEastAsia" w:hAnsiTheme="minorEastAsia" w:eastAsiaTheme="minorEastAsia" w:cstheme="minorEastAsia"/>
                <w:spacing w:val="6"/>
                <w:sz w:val="21"/>
                <w:szCs w:val="21"/>
                <w:highlight w:val="none"/>
                <w:lang w:eastAsia="zh-CN"/>
              </w:rPr>
              <w:sym w:font="Wingdings 2" w:char="00A3"/>
            </w:r>
            <w:r>
              <w:rPr>
                <w:rFonts w:hint="eastAsia" w:asciiTheme="minorEastAsia" w:hAnsiTheme="minorEastAsia" w:eastAsiaTheme="minorEastAsia" w:cstheme="minorEastAsia"/>
                <w:spacing w:val="-1"/>
                <w:sz w:val="21"/>
                <w:szCs w:val="21"/>
                <w:highlight w:val="none"/>
                <w:lang w:val="en-US" w:eastAsia="zh-CN"/>
              </w:rPr>
              <w:t>邀请选择</w:t>
            </w:r>
          </w:p>
        </w:tc>
      </w:tr>
      <w:tr w14:paraId="691E1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25B4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5</w:t>
            </w:r>
          </w:p>
        </w:tc>
        <w:tc>
          <w:tcPr>
            <w:tcW w:w="2116" w:type="dxa"/>
            <w:noWrap w:val="0"/>
            <w:vAlign w:val="center"/>
          </w:tcPr>
          <w:p w14:paraId="3B8CF82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资格审查</w:t>
            </w:r>
          </w:p>
        </w:tc>
        <w:tc>
          <w:tcPr>
            <w:tcW w:w="6196" w:type="dxa"/>
            <w:noWrap w:val="0"/>
            <w:vAlign w:val="center"/>
          </w:tcPr>
          <w:p w14:paraId="2F1175B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 xml:space="preserve">    </w:t>
            </w: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资格后审</w:t>
            </w:r>
          </w:p>
        </w:tc>
      </w:tr>
      <w:tr w14:paraId="7E0AD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135582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6</w:t>
            </w:r>
          </w:p>
        </w:tc>
        <w:tc>
          <w:tcPr>
            <w:tcW w:w="2116" w:type="dxa"/>
            <w:noWrap w:val="0"/>
            <w:vAlign w:val="center"/>
          </w:tcPr>
          <w:p w14:paraId="70D3004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人资格条件</w:t>
            </w:r>
          </w:p>
        </w:tc>
        <w:tc>
          <w:tcPr>
            <w:tcW w:w="6196" w:type="dxa"/>
            <w:noWrap w:val="0"/>
            <w:vAlign w:val="center"/>
          </w:tcPr>
          <w:p w14:paraId="4E27701C">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highlight w:val="none"/>
                <w:lang w:val="zh-CN"/>
              </w:rPr>
            </w:pPr>
            <w:r>
              <w:rPr>
                <w:rFonts w:hint="eastAsia" w:asciiTheme="minorEastAsia" w:hAnsiTheme="minorEastAsia" w:eastAsiaTheme="minorEastAsia" w:cstheme="minorEastAsia"/>
                <w:snapToGrid w:val="0"/>
                <w:sz w:val="21"/>
                <w:szCs w:val="21"/>
                <w:highlight w:val="none"/>
                <w:lang w:val="en-US" w:eastAsia="zh-CN"/>
              </w:rPr>
              <w:t>详见第一章 选择公告</w:t>
            </w:r>
          </w:p>
        </w:tc>
      </w:tr>
      <w:tr w14:paraId="612D0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BEF00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7</w:t>
            </w:r>
          </w:p>
        </w:tc>
        <w:tc>
          <w:tcPr>
            <w:tcW w:w="2116" w:type="dxa"/>
            <w:noWrap w:val="0"/>
            <w:vAlign w:val="center"/>
          </w:tcPr>
          <w:p w14:paraId="3747E66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质量</w:t>
            </w:r>
            <w:r>
              <w:rPr>
                <w:rFonts w:hint="eastAsia" w:asciiTheme="minorEastAsia" w:hAnsiTheme="minorEastAsia" w:eastAsiaTheme="minorEastAsia" w:cstheme="minorEastAsia"/>
                <w:snapToGrid w:val="0"/>
                <w:kern w:val="0"/>
                <w:sz w:val="21"/>
                <w:szCs w:val="21"/>
                <w:highlight w:val="none"/>
                <w:lang w:val="en-US" w:eastAsia="zh-CN"/>
              </w:rPr>
              <w:t>标准</w:t>
            </w:r>
          </w:p>
        </w:tc>
        <w:tc>
          <w:tcPr>
            <w:tcW w:w="6196" w:type="dxa"/>
            <w:noWrap w:val="0"/>
            <w:vAlign w:val="center"/>
          </w:tcPr>
          <w:p w14:paraId="094B9AE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val="en-US" w:eastAsia="zh-CN"/>
              </w:rPr>
              <w:t>选择人</w:t>
            </w:r>
            <w:r>
              <w:rPr>
                <w:rFonts w:hint="eastAsia" w:asciiTheme="minorEastAsia" w:hAnsiTheme="minorEastAsia" w:eastAsiaTheme="minorEastAsia" w:cstheme="minorEastAsia"/>
                <w:sz w:val="21"/>
                <w:szCs w:val="21"/>
                <w:highlight w:val="none"/>
              </w:rPr>
              <w:t>要求</w:t>
            </w:r>
          </w:p>
        </w:tc>
      </w:tr>
      <w:tr w14:paraId="7FF21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26B69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8</w:t>
            </w:r>
          </w:p>
        </w:tc>
        <w:tc>
          <w:tcPr>
            <w:tcW w:w="2116" w:type="dxa"/>
            <w:noWrap w:val="0"/>
            <w:vAlign w:val="center"/>
          </w:tcPr>
          <w:p w14:paraId="57F4C1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签字或盖章要求</w:t>
            </w:r>
          </w:p>
        </w:tc>
        <w:tc>
          <w:tcPr>
            <w:tcW w:w="6196" w:type="dxa"/>
            <w:noWrap w:val="0"/>
            <w:vAlign w:val="center"/>
          </w:tcPr>
          <w:p w14:paraId="1ADC9C8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按</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文件提供的格式签字和加盖单位公章</w:t>
            </w:r>
          </w:p>
        </w:tc>
      </w:tr>
      <w:tr w14:paraId="0A569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0E5ED9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9</w:t>
            </w:r>
          </w:p>
        </w:tc>
        <w:tc>
          <w:tcPr>
            <w:tcW w:w="2116" w:type="dxa"/>
            <w:noWrap w:val="0"/>
            <w:vAlign w:val="center"/>
          </w:tcPr>
          <w:p w14:paraId="7A7DF31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文件份数</w:t>
            </w:r>
          </w:p>
        </w:tc>
        <w:tc>
          <w:tcPr>
            <w:tcW w:w="6196" w:type="dxa"/>
            <w:noWrap w:val="0"/>
            <w:vAlign w:val="center"/>
          </w:tcPr>
          <w:p w14:paraId="5639EF5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正本一份，</w:t>
            </w:r>
            <w:r>
              <w:rPr>
                <w:rFonts w:hint="eastAsia" w:asciiTheme="minorEastAsia" w:hAnsiTheme="minorEastAsia" w:eastAsiaTheme="minorEastAsia" w:cstheme="minorEastAsia"/>
                <w:b/>
                <w:snapToGrid w:val="0"/>
                <w:kern w:val="0"/>
                <w:sz w:val="21"/>
                <w:szCs w:val="21"/>
                <w:highlight w:val="none"/>
                <w:lang w:val="en-US" w:eastAsia="zh-CN"/>
              </w:rPr>
              <w:t>可附</w:t>
            </w:r>
            <w:r>
              <w:rPr>
                <w:rFonts w:hint="eastAsia" w:asciiTheme="minorEastAsia" w:hAnsiTheme="minorEastAsia" w:eastAsiaTheme="minorEastAsia" w:cstheme="minorEastAsia"/>
                <w:b/>
                <w:snapToGrid w:val="0"/>
                <w:kern w:val="0"/>
                <w:sz w:val="21"/>
                <w:szCs w:val="21"/>
                <w:highlight w:val="none"/>
              </w:rPr>
              <w:t>副本。</w:t>
            </w:r>
          </w:p>
        </w:tc>
      </w:tr>
      <w:tr w14:paraId="01AA6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868E91">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2116" w:type="dxa"/>
            <w:noWrap w:val="0"/>
            <w:vAlign w:val="center"/>
          </w:tcPr>
          <w:p w14:paraId="24FAD66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装订要求</w:t>
            </w:r>
          </w:p>
        </w:tc>
        <w:tc>
          <w:tcPr>
            <w:tcW w:w="6196" w:type="dxa"/>
            <w:noWrap w:val="0"/>
            <w:vAlign w:val="center"/>
          </w:tcPr>
          <w:p w14:paraId="4AF817B5">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可以采用</w:t>
            </w:r>
            <w:r>
              <w:rPr>
                <w:rFonts w:hint="eastAsia" w:asciiTheme="minorEastAsia" w:hAnsiTheme="minorEastAsia" w:eastAsiaTheme="minorEastAsia" w:cstheme="minorEastAsia"/>
                <w:sz w:val="21"/>
                <w:szCs w:val="21"/>
                <w:highlight w:val="none"/>
              </w:rPr>
              <w:t>胶装</w:t>
            </w:r>
            <w:r>
              <w:rPr>
                <w:rFonts w:hint="eastAsia" w:asciiTheme="minorEastAsia" w:hAnsiTheme="minorEastAsia" w:eastAsia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rPr>
              <w:t>方式装订，装订应牢固、不易拆散和换页。</w:t>
            </w:r>
          </w:p>
        </w:tc>
      </w:tr>
      <w:tr w14:paraId="714D1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C02AD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11</w:t>
            </w:r>
          </w:p>
        </w:tc>
        <w:tc>
          <w:tcPr>
            <w:tcW w:w="2116" w:type="dxa"/>
            <w:noWrap w:val="0"/>
            <w:vAlign w:val="center"/>
          </w:tcPr>
          <w:p w14:paraId="4AFEE04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（如）有</w:t>
            </w:r>
            <w:r>
              <w:rPr>
                <w:rFonts w:hint="eastAsia" w:asciiTheme="minorEastAsia" w:hAnsiTheme="minorEastAsia" w:eastAsiaTheme="minorEastAsia" w:cstheme="minorEastAsia"/>
                <w:snapToGrid w:val="0"/>
                <w:kern w:val="0"/>
                <w:sz w:val="21"/>
                <w:szCs w:val="21"/>
                <w:highlight w:val="none"/>
              </w:rPr>
              <w:t>封套写明</w:t>
            </w:r>
          </w:p>
        </w:tc>
        <w:tc>
          <w:tcPr>
            <w:tcW w:w="6196" w:type="dxa"/>
            <w:noWrap w:val="0"/>
            <w:vAlign w:val="center"/>
          </w:tcPr>
          <w:p w14:paraId="4A5D97BB">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选择人：杭州交通高等级公路养护有限公司</w:t>
            </w:r>
          </w:p>
          <w:p w14:paraId="19041593">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highlight w:val="none"/>
                <w:lang w:val="en-US" w:eastAsia="zh-CN"/>
              </w:rPr>
            </w:pPr>
            <w:r>
              <w:rPr>
                <w:rFonts w:hint="default" w:asciiTheme="minorEastAsia" w:hAnsiTheme="minorEastAsia" w:eastAsiaTheme="minorEastAsia" w:cstheme="minorEastAsia"/>
                <w:snapToGrid w:val="0"/>
                <w:kern w:val="0"/>
                <w:sz w:val="21"/>
                <w:szCs w:val="21"/>
                <w:highlight w:val="none"/>
                <w:lang w:val="en-US" w:eastAsia="zh-CN"/>
              </w:rPr>
              <w:t>选择名称：</w:t>
            </w:r>
            <w:r>
              <w:rPr>
                <w:rFonts w:hint="eastAsia" w:asciiTheme="minorEastAsia" w:hAnsiTheme="minorEastAsia" w:eastAsiaTheme="minorEastAsia" w:cstheme="minorEastAsia"/>
                <w:snapToGrid w:val="0"/>
                <w:kern w:val="0"/>
                <w:sz w:val="21"/>
                <w:szCs w:val="21"/>
                <w:highlight w:val="none"/>
                <w:lang w:val="en-US" w:eastAsia="zh-CN"/>
              </w:rPr>
              <w:t>杭新景(杭千) 高速公路2025年声屏障增设工程劳务合作</w:t>
            </w:r>
          </w:p>
          <w:p w14:paraId="700ECF04">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人地址：杭州市西湖区双浦镇枫桦东路68号</w:t>
            </w:r>
          </w:p>
          <w:p w14:paraId="227031F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u w:val="none"/>
              </w:rPr>
              <w:t xml:space="preserve">在 </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4</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29 </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：00</w:t>
            </w:r>
            <w:r>
              <w:rPr>
                <w:rFonts w:hint="eastAsia" w:asciiTheme="minorEastAsia" w:hAnsiTheme="minorEastAsia" w:eastAsiaTheme="minorEastAsia" w:cstheme="minorEastAsia"/>
                <w:snapToGrid w:val="0"/>
                <w:kern w:val="0"/>
                <w:sz w:val="21"/>
                <w:szCs w:val="21"/>
                <w:highlight w:val="none"/>
              </w:rPr>
              <w:t>（即开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时间）前不得开启</w:t>
            </w:r>
          </w:p>
        </w:tc>
      </w:tr>
      <w:tr w14:paraId="3F51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29EA4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12</w:t>
            </w:r>
          </w:p>
        </w:tc>
        <w:tc>
          <w:tcPr>
            <w:tcW w:w="2116" w:type="dxa"/>
            <w:noWrap w:val="0"/>
            <w:vAlign w:val="center"/>
          </w:tcPr>
          <w:p w14:paraId="00FA4DF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截止时间</w:t>
            </w:r>
          </w:p>
        </w:tc>
        <w:tc>
          <w:tcPr>
            <w:tcW w:w="6196" w:type="dxa"/>
            <w:noWrap w:val="0"/>
            <w:vAlign w:val="center"/>
          </w:tcPr>
          <w:p w14:paraId="24074A70">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highlight w:val="none"/>
                <w:lang w:val="en-US"/>
              </w:rPr>
            </w:pPr>
            <w:r>
              <w:rPr>
                <w:rFonts w:hint="eastAsia" w:asciiTheme="minorEastAsia" w:hAnsiTheme="minorEastAsia" w:eastAsiaTheme="minorEastAsia" w:cstheme="minorEastAsia"/>
                <w:b w:val="0"/>
                <w:bCs/>
                <w:snapToGrid w:val="0"/>
                <w:kern w:val="0"/>
                <w:sz w:val="21"/>
                <w:szCs w:val="21"/>
                <w:highlight w:val="none"/>
                <w:lang w:val="en-US" w:eastAsia="zh-CN"/>
              </w:rPr>
              <w:t>见选择公告</w:t>
            </w:r>
          </w:p>
        </w:tc>
      </w:tr>
      <w:tr w14:paraId="6E62E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58B2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13</w:t>
            </w:r>
          </w:p>
        </w:tc>
        <w:tc>
          <w:tcPr>
            <w:tcW w:w="2116" w:type="dxa"/>
            <w:noWrap w:val="0"/>
            <w:vAlign w:val="center"/>
          </w:tcPr>
          <w:p w14:paraId="597F146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响应文件的拒收情形</w:t>
            </w:r>
          </w:p>
        </w:tc>
        <w:tc>
          <w:tcPr>
            <w:tcW w:w="6196" w:type="dxa"/>
            <w:noWrap w:val="0"/>
            <w:vAlign w:val="center"/>
          </w:tcPr>
          <w:p w14:paraId="4A58423B">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纸质响应文件逾期送达、未送达指定地点或未按要求密封的。</w:t>
            </w:r>
          </w:p>
        </w:tc>
      </w:tr>
      <w:tr w14:paraId="62839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0245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14</w:t>
            </w:r>
          </w:p>
        </w:tc>
        <w:tc>
          <w:tcPr>
            <w:tcW w:w="2116" w:type="dxa"/>
            <w:noWrap w:val="0"/>
            <w:vAlign w:val="center"/>
          </w:tcPr>
          <w:p w14:paraId="53088CF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是否退还</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w:t>
            </w:r>
          </w:p>
        </w:tc>
        <w:tc>
          <w:tcPr>
            <w:tcW w:w="6196" w:type="dxa"/>
            <w:noWrap w:val="0"/>
            <w:vAlign w:val="center"/>
          </w:tcPr>
          <w:p w14:paraId="1FFF406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b w:val="0"/>
                <w:bCs w:val="0"/>
                <w:snapToGrid w:val="0"/>
                <w:kern w:val="0"/>
                <w:sz w:val="21"/>
                <w:szCs w:val="21"/>
                <w:highlight w:val="none"/>
              </w:rPr>
              <w:sym w:font="Wingdings" w:char="F0FE"/>
            </w:r>
            <w:r>
              <w:rPr>
                <w:rFonts w:hint="eastAsia" w:asciiTheme="minorEastAsia" w:hAnsiTheme="minorEastAsia" w:eastAsiaTheme="minorEastAsia" w:cstheme="minorEastAsia"/>
                <w:snapToGrid w:val="0"/>
                <w:kern w:val="0"/>
                <w:sz w:val="21"/>
                <w:szCs w:val="21"/>
                <w:highlight w:val="none"/>
              </w:rPr>
              <w:t>否</w:t>
            </w:r>
            <w:r>
              <w:rPr>
                <w:rFonts w:hint="eastAsia" w:asciiTheme="minorEastAsia" w:hAnsiTheme="minorEastAsia" w:eastAsiaTheme="minorEastAsia" w:cstheme="minorEastAsia"/>
                <w:snapToGrid w:val="0"/>
                <w:kern w:val="0"/>
                <w:sz w:val="21"/>
                <w:szCs w:val="21"/>
                <w:highlight w:val="none"/>
                <w:lang w:val="en-US" w:eastAsia="zh-CN"/>
              </w:rPr>
              <w:t xml:space="preserve">         </w:t>
            </w:r>
            <w:r>
              <w:rPr>
                <w:rFonts w:hint="eastAsia" w:asciiTheme="minorEastAsia" w:hAnsiTheme="minorEastAsia" w:eastAsiaTheme="minorEastAsia" w:cstheme="minorEastAsia"/>
                <w:snapToGrid w:val="0"/>
                <w:kern w:val="0"/>
                <w:sz w:val="21"/>
                <w:szCs w:val="21"/>
                <w:highlight w:val="none"/>
              </w:rPr>
              <w:t>□是</w:t>
            </w:r>
          </w:p>
        </w:tc>
      </w:tr>
      <w:tr w14:paraId="36B15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9DE7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15</w:t>
            </w:r>
          </w:p>
        </w:tc>
        <w:tc>
          <w:tcPr>
            <w:tcW w:w="2116" w:type="dxa"/>
            <w:noWrap w:val="0"/>
            <w:vAlign w:val="center"/>
          </w:tcPr>
          <w:p w14:paraId="2483A83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时间和地点</w:t>
            </w:r>
          </w:p>
        </w:tc>
        <w:tc>
          <w:tcPr>
            <w:tcW w:w="6196" w:type="dxa"/>
            <w:noWrap w:val="0"/>
            <w:vAlign w:val="center"/>
          </w:tcPr>
          <w:p w14:paraId="2E475F5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时间：同</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截止时间</w:t>
            </w:r>
            <w:r>
              <w:rPr>
                <w:rFonts w:hint="eastAsia" w:asciiTheme="minorEastAsia" w:hAnsiTheme="minorEastAsia" w:eastAsiaTheme="minorEastAsia" w:cstheme="minorEastAsia"/>
                <w:snapToGrid w:val="0"/>
                <w:kern w:val="0"/>
                <w:sz w:val="21"/>
                <w:szCs w:val="21"/>
                <w:highlight w:val="none"/>
                <w:lang w:eastAsia="zh-CN"/>
              </w:rPr>
              <w:t>。</w:t>
            </w:r>
          </w:p>
          <w:p w14:paraId="7900A07B">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地点：同</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文件递交地点</w:t>
            </w:r>
            <w:r>
              <w:rPr>
                <w:rFonts w:hint="eastAsia" w:asciiTheme="minorEastAsia" w:hAnsiTheme="minorEastAsia" w:eastAsiaTheme="minorEastAsia" w:cstheme="minorEastAsia"/>
                <w:snapToGrid w:val="0"/>
                <w:kern w:val="0"/>
                <w:sz w:val="21"/>
                <w:szCs w:val="21"/>
                <w:highlight w:val="none"/>
                <w:lang w:eastAsia="zh-CN"/>
              </w:rPr>
              <w:t>。</w:t>
            </w:r>
          </w:p>
        </w:tc>
      </w:tr>
      <w:tr w14:paraId="699FB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3DB839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16</w:t>
            </w:r>
          </w:p>
        </w:tc>
        <w:tc>
          <w:tcPr>
            <w:tcW w:w="2116" w:type="dxa"/>
            <w:noWrap w:val="0"/>
            <w:vAlign w:val="center"/>
          </w:tcPr>
          <w:p w14:paraId="427E39F6">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时应携带的资料</w:t>
            </w:r>
          </w:p>
        </w:tc>
        <w:tc>
          <w:tcPr>
            <w:tcW w:w="6196" w:type="dxa"/>
            <w:noWrap w:val="0"/>
            <w:vAlign w:val="center"/>
          </w:tcPr>
          <w:p w14:paraId="728CAE04">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如法定代表人参加的，必须随带本人身份证原件；如委托代理人参加的，必须随带本人身份证原件、授权委托书原件。</w:t>
            </w:r>
          </w:p>
        </w:tc>
      </w:tr>
      <w:tr w14:paraId="3F89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5DD7E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17</w:t>
            </w:r>
          </w:p>
        </w:tc>
        <w:tc>
          <w:tcPr>
            <w:tcW w:w="2116" w:type="dxa"/>
            <w:noWrap w:val="0"/>
            <w:vAlign w:val="center"/>
          </w:tcPr>
          <w:p w14:paraId="0FE00D19">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密封情况检查</w:t>
            </w:r>
          </w:p>
        </w:tc>
        <w:tc>
          <w:tcPr>
            <w:tcW w:w="6196" w:type="dxa"/>
            <w:noWrap w:val="0"/>
            <w:vAlign w:val="center"/>
          </w:tcPr>
          <w:p w14:paraId="296F324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由</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人或者其集体推选的代表检查</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文件的密封情况。</w:t>
            </w:r>
          </w:p>
        </w:tc>
      </w:tr>
      <w:tr w14:paraId="39D11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E9DFF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18</w:t>
            </w:r>
          </w:p>
        </w:tc>
        <w:tc>
          <w:tcPr>
            <w:tcW w:w="2116" w:type="dxa"/>
            <w:noWrap w:val="0"/>
            <w:vAlign w:val="center"/>
          </w:tcPr>
          <w:p w14:paraId="3F852E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评</w:t>
            </w:r>
            <w:r>
              <w:rPr>
                <w:rFonts w:hint="eastAsia" w:asciiTheme="minorEastAsia" w:hAnsiTheme="minorEastAsia" w:eastAsiaTheme="minorEastAsia" w:cstheme="minorEastAsia"/>
                <w:snapToGrid w:val="0"/>
                <w:kern w:val="0"/>
                <w:sz w:val="21"/>
                <w:szCs w:val="21"/>
                <w:highlight w:val="none"/>
                <w:lang w:val="en-US" w:eastAsia="zh-CN"/>
              </w:rPr>
              <w:t>审小组</w:t>
            </w:r>
            <w:r>
              <w:rPr>
                <w:rFonts w:hint="eastAsia" w:asciiTheme="minorEastAsia" w:hAnsiTheme="minorEastAsia" w:eastAsiaTheme="minorEastAsia" w:cstheme="minorEastAsia"/>
                <w:snapToGrid w:val="0"/>
                <w:kern w:val="0"/>
                <w:sz w:val="21"/>
                <w:szCs w:val="21"/>
                <w:highlight w:val="none"/>
              </w:rPr>
              <w:t>的组建</w:t>
            </w:r>
          </w:p>
        </w:tc>
        <w:tc>
          <w:tcPr>
            <w:tcW w:w="6196" w:type="dxa"/>
            <w:noWrap w:val="0"/>
            <w:vAlign w:val="center"/>
          </w:tcPr>
          <w:p w14:paraId="42E68A1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highlight w:val="none"/>
                <w:lang w:val="en-US" w:eastAsia="zh-CN"/>
              </w:rPr>
              <w:t>专家</w:t>
            </w:r>
            <w:r>
              <w:rPr>
                <w:rFonts w:hint="eastAsia" w:asciiTheme="minorEastAsia" w:hAnsiTheme="minorEastAsia" w:eastAsiaTheme="minorEastAsia" w:cstheme="minorEastAsia"/>
                <w:snapToGrid w:val="0"/>
                <w:kern w:val="0"/>
                <w:sz w:val="21"/>
                <w:szCs w:val="21"/>
                <w:highlight w:val="none"/>
              </w:rPr>
              <w:t>库中抽取。</w:t>
            </w:r>
          </w:p>
        </w:tc>
      </w:tr>
      <w:tr w14:paraId="527E0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7C5DBC7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19</w:t>
            </w:r>
          </w:p>
        </w:tc>
        <w:tc>
          <w:tcPr>
            <w:tcW w:w="2116" w:type="dxa"/>
            <w:noWrap w:val="0"/>
            <w:vAlign w:val="center"/>
          </w:tcPr>
          <w:p w14:paraId="54EA67F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中选</w:t>
            </w:r>
            <w:r>
              <w:rPr>
                <w:rFonts w:hint="eastAsia" w:asciiTheme="minorEastAsia" w:hAnsiTheme="minorEastAsia" w:eastAsiaTheme="minorEastAsia" w:cstheme="minorEastAsia"/>
                <w:snapToGrid w:val="0"/>
                <w:kern w:val="0"/>
                <w:sz w:val="21"/>
                <w:szCs w:val="21"/>
                <w:highlight w:val="none"/>
              </w:rPr>
              <w:t>公示媒介</w:t>
            </w:r>
          </w:p>
        </w:tc>
        <w:tc>
          <w:tcPr>
            <w:tcW w:w="6196" w:type="dxa"/>
            <w:noWrap w:val="0"/>
            <w:vAlign w:val="center"/>
          </w:tcPr>
          <w:p w14:paraId="3F348059">
            <w:pPr>
              <w:ind w:firstLine="420" w:firstLineChars="200"/>
              <w:rPr>
                <w:rFonts w:hint="eastAsia"/>
                <w:highlight w:val="none"/>
              </w:rPr>
            </w:pPr>
            <w:r>
              <w:rPr>
                <w:rFonts w:hint="eastAsia"/>
                <w:highlight w:val="none"/>
              </w:rPr>
              <w:t>公示媒介：杭州交通高等级公路养护有限公司(https://www.hzjtgdj.com)</w:t>
            </w:r>
          </w:p>
          <w:p w14:paraId="5CEA51FE">
            <w:pPr>
              <w:ind w:firstLine="420" w:firstLineChars="200"/>
              <w:rPr>
                <w:rFonts w:hint="eastAsia"/>
                <w:highlight w:val="none"/>
              </w:rPr>
            </w:pPr>
            <w:r>
              <w:rPr>
                <w:rFonts w:hint="eastAsia"/>
                <w:highlight w:val="none"/>
              </w:rPr>
              <w:t>公示信息：</w:t>
            </w:r>
            <w:r>
              <w:rPr>
                <w:rFonts w:hint="eastAsia"/>
                <w:highlight w:val="none"/>
                <w:lang w:val="en-US" w:eastAsia="zh-CN"/>
              </w:rPr>
              <w:t>中选</w:t>
            </w:r>
            <w:r>
              <w:rPr>
                <w:rFonts w:hint="eastAsia"/>
                <w:highlight w:val="none"/>
              </w:rPr>
              <w:t>项目名称，拟中选单位名称、中选价等。</w:t>
            </w:r>
          </w:p>
          <w:p w14:paraId="36385E5B">
            <w:pPr>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highlight w:val="none"/>
              </w:rPr>
              <w:t>公示期：3天。</w:t>
            </w:r>
          </w:p>
        </w:tc>
      </w:tr>
      <w:tr w14:paraId="377DD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D4C71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20</w:t>
            </w:r>
          </w:p>
        </w:tc>
        <w:tc>
          <w:tcPr>
            <w:tcW w:w="2116" w:type="dxa"/>
            <w:noWrap w:val="0"/>
            <w:vAlign w:val="center"/>
          </w:tcPr>
          <w:p w14:paraId="4AD172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纪律要求</w:t>
            </w:r>
          </w:p>
        </w:tc>
        <w:tc>
          <w:tcPr>
            <w:tcW w:w="6196" w:type="dxa"/>
            <w:noWrap w:val="0"/>
            <w:vAlign w:val="center"/>
          </w:tcPr>
          <w:p w14:paraId="5F77EC7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响应人</w:t>
            </w:r>
            <w:r>
              <w:rPr>
                <w:rFonts w:hint="eastAsia" w:asciiTheme="minorEastAsia" w:hAnsiTheme="minorEastAsia" w:eastAsiaTheme="minorEastAsia" w:cstheme="minorEastAsia"/>
                <w:snapToGrid w:val="0"/>
                <w:kern w:val="0"/>
                <w:sz w:val="21"/>
                <w:szCs w:val="21"/>
                <w:highlight w:val="none"/>
              </w:rPr>
              <w:t>不得在本次</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活动中相互串通或者与</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人串通，不得向</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人或者评审小组成员行贿谋取成交，不得以他人名义参加本次</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活动或者以其他方式弄虚作假骗取成交；</w:t>
            </w:r>
            <w:r>
              <w:rPr>
                <w:rFonts w:hint="eastAsia" w:asciiTheme="minorEastAsia" w:hAnsiTheme="minorEastAsia" w:eastAsiaTheme="minorEastAsia" w:cstheme="minorEastAsia"/>
                <w:snapToGrid w:val="0"/>
                <w:kern w:val="0"/>
                <w:sz w:val="21"/>
                <w:szCs w:val="21"/>
                <w:highlight w:val="none"/>
                <w:lang w:val="en-US" w:eastAsia="zh-CN"/>
              </w:rPr>
              <w:t>响应人</w:t>
            </w:r>
            <w:r>
              <w:rPr>
                <w:rFonts w:hint="eastAsia" w:asciiTheme="minorEastAsia" w:hAnsiTheme="minorEastAsia" w:eastAsiaTheme="minorEastAsia" w:cstheme="minorEastAsia"/>
                <w:snapToGrid w:val="0"/>
                <w:kern w:val="0"/>
                <w:sz w:val="21"/>
                <w:szCs w:val="21"/>
                <w:highlight w:val="none"/>
              </w:rPr>
              <w:t>不得以任何方式干扰、影响评审工作。</w:t>
            </w:r>
          </w:p>
        </w:tc>
      </w:tr>
      <w:tr w14:paraId="3A6D3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96AB44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21</w:t>
            </w:r>
          </w:p>
        </w:tc>
        <w:tc>
          <w:tcPr>
            <w:tcW w:w="2116" w:type="dxa"/>
            <w:noWrap w:val="0"/>
            <w:vAlign w:val="center"/>
          </w:tcPr>
          <w:p w14:paraId="10B0528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异议投诉</w:t>
            </w:r>
          </w:p>
        </w:tc>
        <w:tc>
          <w:tcPr>
            <w:tcW w:w="6196" w:type="dxa"/>
            <w:noWrap w:val="0"/>
            <w:vAlign w:val="center"/>
          </w:tcPr>
          <w:p w14:paraId="545EF7A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1.异议</w:t>
            </w:r>
          </w:p>
          <w:p w14:paraId="52B9DCE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潜在响应单位或者其他利害关系人对选择文件有异议的，应在递交响应文件截止之日前1个工作日内，通过以下方式提出0571-88136593。</w:t>
            </w:r>
          </w:p>
          <w:p w14:paraId="4B83AF4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响应单位或者其他利害关系人对响应文件开启过程有异议的，应在开启响应文件现场向选择人提出，选择人应当场予以答复。</w:t>
            </w:r>
          </w:p>
          <w:p w14:paraId="4E2D1EB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选择人将在收到异议之日起3天内作出答复；作出答复前，将暂停响应活动。</w:t>
            </w:r>
          </w:p>
          <w:p w14:paraId="6A5DCC8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594B13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551A05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2.投诉</w:t>
            </w:r>
          </w:p>
          <w:p w14:paraId="6EEE17F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1E423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608013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highlight w:val="none"/>
                <w:lang w:val="en-US" w:eastAsia="zh-CN"/>
              </w:rPr>
            </w:pPr>
            <w:r>
              <w:rPr>
                <w:rFonts w:hint="eastAsia" w:asciiTheme="minorEastAsia" w:hAnsiTheme="minorEastAsia" w:eastAsiaTheme="minorEastAsia" w:cstheme="minorEastAsia"/>
                <w:b w:val="0"/>
                <w:bCs/>
                <w:snapToGrid w:val="0"/>
                <w:kern w:val="0"/>
                <w:sz w:val="21"/>
                <w:szCs w:val="21"/>
                <w:highlight w:val="none"/>
                <w:lang w:val="en-US" w:eastAsia="zh-CN"/>
              </w:rPr>
              <w:t>22</w:t>
            </w:r>
          </w:p>
        </w:tc>
        <w:tc>
          <w:tcPr>
            <w:tcW w:w="8312" w:type="dxa"/>
            <w:gridSpan w:val="2"/>
            <w:noWrap w:val="0"/>
            <w:vAlign w:val="center"/>
          </w:tcPr>
          <w:p w14:paraId="3351C199">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需要补充的其他内容</w:t>
            </w:r>
          </w:p>
        </w:tc>
      </w:tr>
      <w:tr w14:paraId="7912C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D44D5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22.1</w:t>
            </w:r>
          </w:p>
        </w:tc>
        <w:tc>
          <w:tcPr>
            <w:tcW w:w="2116" w:type="dxa"/>
            <w:noWrap w:val="0"/>
            <w:vAlign w:val="center"/>
          </w:tcPr>
          <w:p w14:paraId="76FFCACE">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废</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条款</w:t>
            </w:r>
          </w:p>
        </w:tc>
        <w:tc>
          <w:tcPr>
            <w:tcW w:w="6196" w:type="dxa"/>
            <w:noWrap w:val="0"/>
            <w:vAlign w:val="top"/>
          </w:tcPr>
          <w:p w14:paraId="10DAE82D">
            <w:pPr>
              <w:autoSpaceDE w:val="0"/>
              <w:autoSpaceDN w:val="0"/>
              <w:adjustRightInd w:val="0"/>
              <w:snapToGrid w:val="0"/>
              <w:spacing w:before="160" w:beforeLines="50" w:line="360" w:lineRule="auto"/>
              <w:ind w:firstLine="420" w:firstLineChars="200"/>
              <w:jc w:val="both"/>
              <w:rPr>
                <w:rFonts w:hint="eastAsia"/>
                <w:highlight w:val="none"/>
              </w:rPr>
            </w:pPr>
            <w:r>
              <w:rPr>
                <w:rFonts w:hint="eastAsia"/>
                <w:highlight w:val="none"/>
              </w:rPr>
              <w:t>1、</w:t>
            </w:r>
            <w:r>
              <w:rPr>
                <w:rFonts w:hint="eastAsia"/>
                <w:highlight w:val="none"/>
                <w:lang w:val="en-US" w:eastAsia="zh-CN"/>
              </w:rPr>
              <w:t>响应</w:t>
            </w:r>
            <w:r>
              <w:rPr>
                <w:rFonts w:hint="eastAsia"/>
                <w:highlight w:val="none"/>
              </w:rPr>
              <w:t>人</w:t>
            </w:r>
            <w:r>
              <w:rPr>
                <w:rFonts w:hint="eastAsia"/>
                <w:highlight w:val="none"/>
                <w:lang w:val="en-US" w:eastAsia="zh-CN"/>
              </w:rPr>
              <w:t>未</w:t>
            </w:r>
            <w:r>
              <w:rPr>
                <w:rFonts w:hint="eastAsia"/>
                <w:highlight w:val="none"/>
              </w:rPr>
              <w:t>同时满足本表格所列的全部条件；</w:t>
            </w:r>
          </w:p>
          <w:p w14:paraId="4F8D5DEF">
            <w:pPr>
              <w:autoSpaceDE w:val="0"/>
              <w:autoSpaceDN w:val="0"/>
              <w:adjustRightInd w:val="0"/>
              <w:snapToGrid w:val="0"/>
              <w:spacing w:before="160" w:beforeLines="50" w:line="360" w:lineRule="auto"/>
              <w:ind w:firstLine="420" w:firstLineChars="200"/>
              <w:jc w:val="both"/>
              <w:rPr>
                <w:rFonts w:hint="eastAsia" w:eastAsia="宋体"/>
                <w:highlight w:val="none"/>
                <w:lang w:eastAsia="zh-CN"/>
              </w:rPr>
            </w:pPr>
            <w:r>
              <w:rPr>
                <w:rFonts w:hint="eastAsia"/>
                <w:highlight w:val="none"/>
              </w:rPr>
              <w:t>2、</w:t>
            </w:r>
            <w:r>
              <w:rPr>
                <w:rFonts w:hint="eastAsia"/>
                <w:highlight w:val="none"/>
                <w:lang w:val="en-US" w:eastAsia="zh-CN"/>
              </w:rPr>
              <w:t>响应</w:t>
            </w:r>
            <w:r>
              <w:rPr>
                <w:rFonts w:hint="eastAsia"/>
                <w:highlight w:val="none"/>
              </w:rPr>
              <w:t>人</w:t>
            </w:r>
            <w:r>
              <w:rPr>
                <w:rFonts w:hint="eastAsia"/>
                <w:highlight w:val="none"/>
                <w:lang w:val="en-US" w:eastAsia="zh-CN"/>
              </w:rPr>
              <w:t>未</w:t>
            </w:r>
            <w:r>
              <w:rPr>
                <w:rFonts w:hint="eastAsia"/>
                <w:highlight w:val="none"/>
              </w:rPr>
              <w:t>在</w:t>
            </w:r>
            <w:r>
              <w:rPr>
                <w:rFonts w:hint="eastAsia"/>
                <w:highlight w:val="none"/>
                <w:lang w:val="en-US" w:eastAsia="zh-CN"/>
              </w:rPr>
              <w:t>选择文件规定</w:t>
            </w:r>
            <w:r>
              <w:rPr>
                <w:rFonts w:hint="eastAsia"/>
                <w:highlight w:val="none"/>
              </w:rPr>
              <w:t>的时间内，将</w:t>
            </w:r>
            <w:r>
              <w:rPr>
                <w:rFonts w:hint="eastAsia"/>
                <w:highlight w:val="none"/>
                <w:lang w:val="en-US" w:eastAsia="zh-CN"/>
              </w:rPr>
              <w:t>响应</w:t>
            </w:r>
            <w:r>
              <w:rPr>
                <w:rFonts w:hint="eastAsia"/>
                <w:highlight w:val="none"/>
              </w:rPr>
              <w:t>文件递交到指定地点</w:t>
            </w:r>
            <w:r>
              <w:rPr>
                <w:rFonts w:hint="eastAsia"/>
                <w:highlight w:val="none"/>
                <w:lang w:val="en-US" w:eastAsia="zh-CN"/>
              </w:rPr>
              <w:t>；</w:t>
            </w:r>
          </w:p>
          <w:p w14:paraId="54197F08">
            <w:pPr>
              <w:pStyle w:val="2"/>
              <w:ind w:left="0" w:leftChars="0" w:firstLine="420" w:firstLineChars="200"/>
              <w:rPr>
                <w:rFonts w:hint="eastAsia"/>
                <w:highlight w:val="none"/>
              </w:rPr>
            </w:pPr>
            <w:r>
              <w:rPr>
                <w:rFonts w:hint="eastAsia"/>
                <w:highlight w:val="none"/>
                <w:lang w:val="en-US" w:eastAsia="zh-CN"/>
              </w:rPr>
              <w:t>3、</w:t>
            </w:r>
            <w:r>
              <w:rPr>
                <w:rFonts w:hint="eastAsia"/>
                <w:highlight w:val="none"/>
              </w:rPr>
              <w:t>响应人在一份响应文件中对同一选择项目报有两个或多个报价，且未书面声明以哪个报价为准的；</w:t>
            </w:r>
          </w:p>
          <w:p w14:paraId="527C9D27">
            <w:pPr>
              <w:pStyle w:val="2"/>
              <w:ind w:left="0" w:leftChars="0" w:firstLine="420" w:firstLineChars="200"/>
              <w:rPr>
                <w:rFonts w:hint="eastAsia" w:eastAsia="宋体"/>
                <w:highlight w:val="none"/>
                <w:lang w:eastAsia="zh-CN"/>
              </w:rPr>
            </w:pPr>
            <w:r>
              <w:rPr>
                <w:rFonts w:hint="eastAsia"/>
                <w:highlight w:val="none"/>
                <w:lang w:val="en-US" w:eastAsia="zh-CN"/>
              </w:rPr>
              <w:t>4、</w:t>
            </w:r>
            <w:r>
              <w:rPr>
                <w:rFonts w:hint="eastAsia"/>
                <w:highlight w:val="none"/>
              </w:rPr>
              <w:t>改变选择文件提供的工程量清单中的项目名称、计量单位、工程数量的</w:t>
            </w:r>
            <w:r>
              <w:rPr>
                <w:rFonts w:hint="eastAsia"/>
                <w:highlight w:val="none"/>
                <w:lang w:eastAsia="zh-CN"/>
              </w:rPr>
              <w:t>；</w:t>
            </w:r>
          </w:p>
          <w:p w14:paraId="37DC838B">
            <w:pPr>
              <w:pStyle w:val="2"/>
              <w:ind w:left="0" w:leftChars="0" w:firstLine="420" w:firstLineChars="200"/>
              <w:rPr>
                <w:rFonts w:hint="eastAsia" w:eastAsia="宋体"/>
                <w:highlight w:val="none"/>
                <w:lang w:eastAsia="zh-CN"/>
              </w:rPr>
            </w:pPr>
            <w:r>
              <w:rPr>
                <w:rFonts w:hint="eastAsia"/>
                <w:highlight w:val="none"/>
                <w:lang w:val="en-US" w:eastAsia="zh-CN"/>
              </w:rPr>
              <w:t>5、</w:t>
            </w:r>
            <w:r>
              <w:rPr>
                <w:rFonts w:hint="eastAsia"/>
                <w:highlight w:val="none"/>
              </w:rPr>
              <w:t>经评审小组认定响应人以低于成本价报价，恶意竞争的</w:t>
            </w:r>
            <w:r>
              <w:rPr>
                <w:rFonts w:hint="eastAsia"/>
                <w:highlight w:val="none"/>
                <w:lang w:eastAsia="zh-CN"/>
              </w:rPr>
              <w:t>。</w:t>
            </w:r>
          </w:p>
        </w:tc>
      </w:tr>
      <w:tr w14:paraId="33DA4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598CE7">
            <w:pPr>
              <w:spacing w:line="293" w:lineRule="auto"/>
              <w:jc w:val="center"/>
              <w:rPr>
                <w:rFonts w:hint="eastAsia" w:asciiTheme="minorEastAsia" w:hAnsiTheme="minorEastAsia" w:eastAsiaTheme="minorEastAsia" w:cstheme="minorEastAsia"/>
                <w:sz w:val="21"/>
                <w:szCs w:val="21"/>
                <w:highlight w:val="none"/>
              </w:rPr>
            </w:pPr>
          </w:p>
          <w:p w14:paraId="2681006D">
            <w:pPr>
              <w:spacing w:before="65" w:line="190" w:lineRule="auto"/>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pacing w:val="-1"/>
                <w:sz w:val="21"/>
                <w:szCs w:val="21"/>
                <w:highlight w:val="none"/>
                <w:lang w:val="en-US" w:eastAsia="zh-CN"/>
              </w:rPr>
              <w:t>22.2</w:t>
            </w:r>
          </w:p>
        </w:tc>
        <w:tc>
          <w:tcPr>
            <w:tcW w:w="2116" w:type="dxa"/>
            <w:noWrap w:val="0"/>
            <w:vAlign w:val="center"/>
          </w:tcPr>
          <w:p w14:paraId="3F545223">
            <w:pPr>
              <w:spacing w:line="282" w:lineRule="auto"/>
              <w:jc w:val="center"/>
              <w:rPr>
                <w:rFonts w:hint="eastAsia" w:asciiTheme="minorEastAsia" w:hAnsiTheme="minorEastAsia" w:eastAsiaTheme="minorEastAsia" w:cstheme="minorEastAsia"/>
                <w:sz w:val="21"/>
                <w:szCs w:val="21"/>
                <w:highlight w:val="none"/>
              </w:rPr>
            </w:pPr>
          </w:p>
          <w:p w14:paraId="7235E6B9">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重新选择</w:t>
            </w:r>
          </w:p>
          <w:p w14:paraId="343DABDC">
            <w:pPr>
              <w:spacing w:before="65" w:line="228" w:lineRule="auto"/>
              <w:jc w:val="center"/>
              <w:rPr>
                <w:rFonts w:hint="eastAsia" w:asciiTheme="minorEastAsia" w:hAnsiTheme="minorEastAsia" w:eastAsiaTheme="minorEastAsia" w:cstheme="minorEastAsia"/>
                <w:snapToGrid w:val="0"/>
                <w:kern w:val="0"/>
                <w:sz w:val="21"/>
                <w:szCs w:val="21"/>
                <w:highlight w:val="none"/>
              </w:rPr>
            </w:pPr>
          </w:p>
        </w:tc>
        <w:tc>
          <w:tcPr>
            <w:tcW w:w="6196" w:type="dxa"/>
            <w:noWrap w:val="0"/>
            <w:vAlign w:val="top"/>
          </w:tcPr>
          <w:p w14:paraId="1C8CD7E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有下列情形之一的，</w:t>
            </w:r>
            <w:r>
              <w:rPr>
                <w:rFonts w:hint="eastAsia" w:asciiTheme="minorEastAsia" w:hAnsiTheme="minorEastAsia" w:eastAsiaTheme="minorEastAsia" w:cstheme="minorEastAsia"/>
                <w:kern w:val="0"/>
                <w:sz w:val="21"/>
                <w:szCs w:val="21"/>
                <w:highlight w:val="none"/>
                <w:lang w:val="en-US" w:eastAsia="zh-CN"/>
              </w:rPr>
              <w:t>选择人</w:t>
            </w:r>
            <w:r>
              <w:rPr>
                <w:rFonts w:hint="eastAsia" w:asciiTheme="minorEastAsia" w:hAnsiTheme="minorEastAsia" w:eastAsiaTheme="minorEastAsia" w:cstheme="minorEastAsia"/>
                <w:kern w:val="0"/>
                <w:sz w:val="21"/>
                <w:szCs w:val="21"/>
                <w:highlight w:val="none"/>
              </w:rPr>
              <w:t>将重新</w:t>
            </w:r>
            <w:r>
              <w:rPr>
                <w:rFonts w:hint="eastAsia" w:asciiTheme="minorEastAsia" w:hAnsiTheme="minorEastAsia" w:eastAsiaTheme="minorEastAsia" w:cstheme="minorEastAsia"/>
                <w:kern w:val="0"/>
                <w:sz w:val="21"/>
                <w:szCs w:val="21"/>
                <w:highlight w:val="none"/>
                <w:lang w:val="en-US" w:eastAsia="zh-CN"/>
              </w:rPr>
              <w:t>选择</w:t>
            </w:r>
            <w:r>
              <w:rPr>
                <w:rFonts w:hint="eastAsia" w:asciiTheme="minorEastAsia" w:hAnsiTheme="minorEastAsia" w:eastAsiaTheme="minorEastAsia" w:cstheme="minorEastAsia"/>
                <w:kern w:val="0"/>
                <w:sz w:val="21"/>
                <w:szCs w:val="21"/>
                <w:highlight w:val="none"/>
              </w:rPr>
              <w:t>：</w:t>
            </w:r>
          </w:p>
          <w:p w14:paraId="37B100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 xml:space="preserve">(1) </w:t>
            </w:r>
            <w:r>
              <w:rPr>
                <w:rFonts w:hint="eastAsia" w:asciiTheme="minorEastAsia" w:hAnsiTheme="minorEastAsia" w:eastAsiaTheme="minorEastAsia" w:cstheme="minorEastAsia"/>
                <w:kern w:val="0"/>
                <w:sz w:val="21"/>
                <w:szCs w:val="21"/>
                <w:highlight w:val="none"/>
                <w:lang w:val="en-US" w:eastAsia="zh-CN"/>
              </w:rPr>
              <w:t>响应</w:t>
            </w:r>
            <w:r>
              <w:rPr>
                <w:rFonts w:hint="eastAsia" w:asciiTheme="minorEastAsia" w:hAnsiTheme="minorEastAsia" w:eastAsiaTheme="minorEastAsia" w:cstheme="minorEastAsia"/>
                <w:kern w:val="0"/>
                <w:sz w:val="21"/>
                <w:szCs w:val="21"/>
                <w:highlight w:val="none"/>
              </w:rPr>
              <w:t>截止时间止，</w:t>
            </w:r>
            <w:r>
              <w:rPr>
                <w:rFonts w:hint="eastAsia" w:asciiTheme="minorEastAsia" w:hAnsiTheme="minorEastAsia" w:eastAsiaTheme="minorEastAsia" w:cstheme="minorEastAsia"/>
                <w:kern w:val="0"/>
                <w:sz w:val="21"/>
                <w:szCs w:val="21"/>
                <w:highlight w:val="none"/>
                <w:lang w:val="en-US" w:eastAsia="zh-CN"/>
              </w:rPr>
              <w:t>响应</w:t>
            </w:r>
            <w:r>
              <w:rPr>
                <w:rFonts w:hint="eastAsia" w:asciiTheme="minorEastAsia" w:hAnsiTheme="minorEastAsia" w:eastAsiaTheme="minorEastAsia" w:cstheme="minorEastAsia"/>
                <w:kern w:val="0"/>
                <w:sz w:val="21"/>
                <w:szCs w:val="21"/>
                <w:highlight w:val="none"/>
              </w:rPr>
              <w:t>人少于 3 个的；</w:t>
            </w:r>
          </w:p>
          <w:p w14:paraId="596DF922">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 经评</w:t>
            </w:r>
            <w:r>
              <w:rPr>
                <w:rFonts w:hint="eastAsia" w:asciiTheme="minorEastAsia" w:hAnsiTheme="minorEastAsia" w:eastAsiaTheme="minorEastAsia" w:cstheme="minorEastAsia"/>
                <w:kern w:val="0"/>
                <w:sz w:val="21"/>
                <w:szCs w:val="21"/>
                <w:highlight w:val="none"/>
                <w:lang w:val="en-US" w:eastAsia="zh-CN"/>
              </w:rPr>
              <w:t>审</w:t>
            </w:r>
            <w:r>
              <w:rPr>
                <w:rFonts w:hint="eastAsia" w:asciiTheme="minorEastAsia" w:hAnsiTheme="minorEastAsia" w:eastAsiaTheme="minorEastAsia" w:cstheme="minorEastAsia"/>
                <w:kern w:val="0"/>
                <w:sz w:val="21"/>
                <w:szCs w:val="21"/>
                <w:highlight w:val="none"/>
              </w:rPr>
              <w:t>小组评审后否决所有</w:t>
            </w:r>
            <w:r>
              <w:rPr>
                <w:rFonts w:hint="eastAsia" w:asciiTheme="minorEastAsia" w:hAnsiTheme="minorEastAsia" w:eastAsiaTheme="minorEastAsia" w:cstheme="minorEastAsia"/>
                <w:kern w:val="0"/>
                <w:sz w:val="21"/>
                <w:szCs w:val="21"/>
                <w:highlight w:val="none"/>
                <w:lang w:val="en-US" w:eastAsia="zh-CN"/>
              </w:rPr>
              <w:t>响应</w:t>
            </w:r>
            <w:r>
              <w:rPr>
                <w:rFonts w:hint="eastAsia" w:asciiTheme="minorEastAsia" w:hAnsiTheme="minorEastAsia" w:eastAsiaTheme="minorEastAsia" w:cstheme="minorEastAsia"/>
                <w:kern w:val="0"/>
                <w:sz w:val="21"/>
                <w:szCs w:val="21"/>
                <w:highlight w:val="none"/>
              </w:rPr>
              <w:t>文件的；</w:t>
            </w:r>
          </w:p>
          <w:p w14:paraId="301C91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 xml:space="preserve">(3) </w:t>
            </w:r>
            <w:r>
              <w:rPr>
                <w:rFonts w:hint="eastAsia" w:asciiTheme="minorEastAsia" w:hAnsiTheme="minorEastAsia" w:eastAsiaTheme="minorEastAsia" w:cstheme="minorEastAsia"/>
                <w:kern w:val="0"/>
                <w:sz w:val="21"/>
                <w:szCs w:val="21"/>
                <w:highlight w:val="none"/>
                <w:lang w:val="en-US" w:eastAsia="zh-CN"/>
              </w:rPr>
              <w:t>中选</w:t>
            </w:r>
            <w:r>
              <w:rPr>
                <w:rFonts w:hint="eastAsia" w:asciiTheme="minorEastAsia" w:hAnsiTheme="minorEastAsia" w:eastAsiaTheme="minorEastAsia" w:cstheme="minorEastAsia"/>
                <w:kern w:val="0"/>
                <w:sz w:val="21"/>
                <w:szCs w:val="21"/>
                <w:highlight w:val="none"/>
              </w:rPr>
              <w:t>人无正当理由拒签合同的，或者</w:t>
            </w:r>
            <w:r>
              <w:rPr>
                <w:rFonts w:hint="eastAsia" w:asciiTheme="minorEastAsia" w:hAnsiTheme="minorEastAsia" w:eastAsiaTheme="minorEastAsia" w:cstheme="minorEastAsia"/>
                <w:kern w:val="0"/>
                <w:sz w:val="21"/>
                <w:szCs w:val="21"/>
                <w:highlight w:val="none"/>
                <w:lang w:val="en-US" w:eastAsia="zh-CN"/>
              </w:rPr>
              <w:t>中选</w:t>
            </w:r>
            <w:r>
              <w:rPr>
                <w:rFonts w:hint="eastAsia" w:asciiTheme="minorEastAsia" w:hAnsiTheme="minorEastAsia" w:eastAsiaTheme="minorEastAsia" w:cstheme="minorEastAsia"/>
                <w:kern w:val="0"/>
                <w:sz w:val="21"/>
                <w:szCs w:val="21"/>
                <w:highlight w:val="none"/>
              </w:rPr>
              <w:t>人放弃中</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或因不可抗力不能履行合同，或者被查实存在影响中</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结果的违法行为等情形，</w:t>
            </w:r>
            <w:r>
              <w:rPr>
                <w:rFonts w:hint="eastAsia" w:asciiTheme="minorEastAsia" w:hAnsiTheme="minorEastAsia" w:eastAsiaTheme="minorEastAsia" w:cstheme="minorEastAsia"/>
                <w:kern w:val="0"/>
                <w:sz w:val="21"/>
                <w:szCs w:val="21"/>
                <w:highlight w:val="none"/>
                <w:lang w:val="en-US" w:eastAsia="zh-CN"/>
              </w:rPr>
              <w:t>中选</w:t>
            </w:r>
            <w:r>
              <w:rPr>
                <w:rFonts w:hint="eastAsia" w:asciiTheme="minorEastAsia" w:hAnsiTheme="minorEastAsia" w:eastAsiaTheme="minorEastAsia" w:cstheme="minorEastAsia"/>
                <w:kern w:val="0"/>
                <w:sz w:val="21"/>
                <w:szCs w:val="21"/>
                <w:highlight w:val="none"/>
              </w:rPr>
              <w:t>人不符合中</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条件的；</w:t>
            </w:r>
          </w:p>
          <w:p w14:paraId="30BC938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kern w:val="0"/>
                <w:sz w:val="21"/>
                <w:szCs w:val="21"/>
                <w:highlight w:val="none"/>
              </w:rPr>
              <w:t>(4) 法律规定的其他情形。</w:t>
            </w:r>
          </w:p>
        </w:tc>
      </w:tr>
      <w:tr w14:paraId="785D4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1791B9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22.3</w:t>
            </w:r>
          </w:p>
        </w:tc>
        <w:tc>
          <w:tcPr>
            <w:tcW w:w="2116" w:type="dxa"/>
            <w:noWrap w:val="0"/>
            <w:vAlign w:val="center"/>
          </w:tcPr>
          <w:p w14:paraId="139555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其他</w:t>
            </w:r>
          </w:p>
        </w:tc>
        <w:tc>
          <w:tcPr>
            <w:tcW w:w="6196" w:type="dxa"/>
            <w:noWrap w:val="0"/>
            <w:vAlign w:val="center"/>
          </w:tcPr>
          <w:p w14:paraId="7A1F6E6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本</w:t>
            </w:r>
            <w:r>
              <w:rPr>
                <w:rFonts w:hint="eastAsia" w:asciiTheme="minorEastAsia" w:hAnsiTheme="minorEastAsia" w:eastAsiaTheme="minorEastAsia" w:cstheme="minorEastAsia"/>
                <w:kern w:val="0"/>
                <w:sz w:val="21"/>
                <w:szCs w:val="21"/>
                <w:highlight w:val="none"/>
                <w:lang w:val="en-US" w:eastAsia="zh-CN"/>
              </w:rPr>
              <w:t>选择</w:t>
            </w:r>
            <w:r>
              <w:rPr>
                <w:rFonts w:hint="eastAsia" w:asciiTheme="minorEastAsia" w:hAnsiTheme="minorEastAsia" w:eastAsiaTheme="minorEastAsia" w:cstheme="minorEastAsia"/>
                <w:kern w:val="0"/>
                <w:sz w:val="21"/>
                <w:szCs w:val="21"/>
                <w:highlight w:val="none"/>
              </w:rPr>
              <w:t>由</w:t>
            </w:r>
            <w:r>
              <w:rPr>
                <w:rFonts w:hint="eastAsia" w:asciiTheme="minorEastAsia" w:hAnsiTheme="minorEastAsia" w:eastAsiaTheme="minorEastAsia" w:cstheme="minorEastAsia"/>
                <w:kern w:val="0"/>
                <w:sz w:val="21"/>
                <w:szCs w:val="21"/>
                <w:highlight w:val="none"/>
                <w:lang w:val="en-US" w:eastAsia="zh-CN"/>
              </w:rPr>
              <w:t>杭州交通高等级公路养护有限公司项目管理中心</w:t>
            </w:r>
            <w:r>
              <w:rPr>
                <w:rFonts w:hint="eastAsia" w:asciiTheme="minorEastAsia" w:hAnsiTheme="minorEastAsia" w:eastAsiaTheme="minorEastAsia" w:cstheme="minorEastAsia"/>
                <w:kern w:val="0"/>
                <w:sz w:val="21"/>
                <w:szCs w:val="21"/>
                <w:highlight w:val="none"/>
              </w:rPr>
              <w:t>制定并负责解释。</w:t>
            </w:r>
          </w:p>
        </w:tc>
      </w:tr>
    </w:tbl>
    <w:p w14:paraId="67D06C45">
      <w:pPr>
        <w:rPr>
          <w:rFonts w:hint="eastAsia" w:ascii="宋体" w:hAnsi="宋体" w:cs="宋体"/>
          <w:bCs w:val="0"/>
          <w:snapToGrid w:val="0"/>
          <w:kern w:val="0"/>
          <w:sz w:val="32"/>
          <w:highlight w:val="none"/>
          <w:lang w:val="en-US" w:eastAsia="zh-CN"/>
        </w:rPr>
      </w:pPr>
    </w:p>
    <w:p w14:paraId="2724F1A8">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14190D6">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B99288A">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53B66134">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highlight w:val="none"/>
          <w:lang w:val="en-US" w:eastAsia="zh-CN"/>
        </w:rPr>
      </w:pPr>
      <w:r>
        <w:rPr>
          <w:rFonts w:hint="eastAsia" w:ascii="宋体" w:hAnsi="宋体" w:cs="宋体"/>
          <w:bCs w:val="0"/>
          <w:snapToGrid w:val="0"/>
          <w:kern w:val="0"/>
          <w:sz w:val="32"/>
          <w:highlight w:val="none"/>
          <w:lang w:val="en-US" w:eastAsia="zh-CN"/>
        </w:rPr>
        <w:t>第三章</w:t>
      </w:r>
      <w:r>
        <w:rPr>
          <w:rFonts w:hint="eastAsia" w:ascii="宋体" w:hAnsi="宋体" w:cs="宋体"/>
          <w:bCs w:val="0"/>
          <w:snapToGrid w:val="0"/>
          <w:kern w:val="0"/>
          <w:sz w:val="32"/>
          <w:highlight w:val="none"/>
        </w:rPr>
        <w:t xml:space="preserve"> </w:t>
      </w:r>
      <w:bookmarkStart w:id="23" w:name="_Toc6107"/>
      <w:r>
        <w:rPr>
          <w:rFonts w:hint="eastAsia" w:ascii="宋体" w:hAnsi="宋体" w:cs="宋体"/>
          <w:bCs w:val="0"/>
          <w:snapToGrid w:val="0"/>
          <w:kern w:val="0"/>
          <w:sz w:val="32"/>
          <w:highlight w:val="none"/>
          <w:lang w:val="en-US" w:eastAsia="zh-CN"/>
        </w:rPr>
        <w:t>工程量清单</w:t>
      </w:r>
      <w:bookmarkEnd w:id="23"/>
    </w:p>
    <w:p w14:paraId="3F748DFD">
      <w:pPr>
        <w:numPr>
          <w:ilvl w:val="0"/>
          <w:numId w:val="0"/>
        </w:num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项目名称：</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w:t>
      </w:r>
      <w:r>
        <w:rPr>
          <w:rFonts w:hint="eastAsia" w:asciiTheme="minorEastAsia" w:hAnsiTheme="minorEastAsia" w:eastAsiaTheme="minorEastAsia" w:cstheme="minorEastAsia"/>
          <w:highlight w:val="none"/>
          <w:u w:val="single"/>
          <w:lang w:val="en-US" w:eastAsia="zh-CN"/>
        </w:rPr>
        <w:t>劳务合作</w:t>
      </w:r>
    </w:p>
    <w:tbl>
      <w:tblPr>
        <w:tblStyle w:val="23"/>
        <w:tblW w:w="5138" w:type="pct"/>
        <w:jc w:val="center"/>
        <w:shd w:val="clear" w:color="auto" w:fill="auto"/>
        <w:tblLayout w:type="fixed"/>
        <w:tblCellMar>
          <w:top w:w="0" w:type="dxa"/>
          <w:left w:w="0" w:type="dxa"/>
          <w:bottom w:w="0" w:type="dxa"/>
          <w:right w:w="0" w:type="dxa"/>
        </w:tblCellMar>
      </w:tblPr>
      <w:tblGrid>
        <w:gridCol w:w="663"/>
        <w:gridCol w:w="2716"/>
        <w:gridCol w:w="900"/>
        <w:gridCol w:w="960"/>
        <w:gridCol w:w="1041"/>
        <w:gridCol w:w="1087"/>
        <w:gridCol w:w="1986"/>
      </w:tblGrid>
      <w:tr w14:paraId="5967E95B">
        <w:tblPrEx>
          <w:shd w:val="clear" w:color="auto" w:fill="auto"/>
          <w:tblCellMar>
            <w:top w:w="0" w:type="dxa"/>
            <w:left w:w="0" w:type="dxa"/>
            <w:bottom w:w="0" w:type="dxa"/>
            <w:right w:w="0" w:type="dxa"/>
          </w:tblCellMar>
        </w:tblPrEx>
        <w:trPr>
          <w:trHeight w:val="308"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D279">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序号</w:t>
            </w: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385E">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4E90">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单位</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D979">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数量</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DFAD">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含税单价</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A40F">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金额</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A915">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备注</w:t>
            </w:r>
          </w:p>
        </w:tc>
      </w:tr>
      <w:tr w14:paraId="64F47860">
        <w:tblPrEx>
          <w:shd w:val="clear" w:color="auto" w:fill="auto"/>
          <w:tblCellMar>
            <w:top w:w="0" w:type="dxa"/>
            <w:left w:w="0" w:type="dxa"/>
            <w:bottom w:w="0" w:type="dxa"/>
            <w:right w:w="0" w:type="dxa"/>
          </w:tblCellMar>
        </w:tblPrEx>
        <w:trPr>
          <w:trHeight w:val="947"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1563A">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w:t>
            </w:r>
          </w:p>
        </w:tc>
        <w:tc>
          <w:tcPr>
            <w:tcW w:w="145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92F6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路基声屏障安装（包括挖基础、屏体安装等所有工作）</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16C5A">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m</w:t>
            </w:r>
          </w:p>
        </w:tc>
        <w:tc>
          <w:tcPr>
            <w:tcW w:w="5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4C1A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860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35C7">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C7AF">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21BA">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r w14:paraId="73AEA7D4">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D3215">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p>
        </w:tc>
        <w:tc>
          <w:tcPr>
            <w:tcW w:w="145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DEB9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桥梁声屏障安装（包括钻孔、屏体安装等所有工作）</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14D92">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m</w:t>
            </w:r>
          </w:p>
        </w:tc>
        <w:tc>
          <w:tcPr>
            <w:tcW w:w="5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B57D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470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DB85">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478E">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FE26">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r w14:paraId="52FC6FED">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C0ED6">
            <w:pPr>
              <w:widowControl w:val="0"/>
              <w:spacing w:beforeLines="0" w:afterLines="0"/>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w:t>
            </w:r>
          </w:p>
        </w:tc>
        <w:tc>
          <w:tcPr>
            <w:tcW w:w="145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47C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计日工</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399E8">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工日</w:t>
            </w:r>
          </w:p>
        </w:tc>
        <w:tc>
          <w:tcPr>
            <w:tcW w:w="5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A7CC2">
            <w:pPr>
              <w:keepNext w:val="0"/>
              <w:keepLines w:val="0"/>
              <w:widowControl/>
              <w:suppressLineNumbers w:val="0"/>
              <w:jc w:val="center"/>
              <w:textAlignment w:val="center"/>
              <w:rPr>
                <w:rFonts w:hint="default"/>
                <w:highlight w:val="none"/>
                <w:lang w:val="en-US" w:eastAsia="zh-CN"/>
              </w:rPr>
            </w:pPr>
            <w:r>
              <w:rPr>
                <w:rFonts w:ascii="宋体" w:hAnsi="宋体" w:eastAsia="宋体" w:cs="宋体"/>
                <w:i w:val="0"/>
                <w:iCs w:val="0"/>
                <w:color w:val="000000"/>
                <w:kern w:val="0"/>
                <w:sz w:val="24"/>
                <w:szCs w:val="24"/>
                <w:highlight w:val="none"/>
                <w:u w:val="none"/>
                <w:lang w:bidi="ar"/>
              </w:rPr>
              <w:t>100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E896">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7ABA">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976C">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r w14:paraId="4213BC76">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63D8">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3139">
            <w:pPr>
              <w:widowControl w:val="0"/>
              <w:spacing w:beforeLines="0" w:afterLines="0"/>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合计   人民币（元）</w:t>
            </w:r>
          </w:p>
        </w:tc>
        <w:tc>
          <w:tcPr>
            <w:tcW w:w="213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573C">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A44D">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bl>
    <w:p w14:paraId="29F2C88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highlight w:val="none"/>
          <w:lang w:val="en-US" w:eastAsia="zh-CN" w:bidi="ar"/>
        </w:rPr>
      </w:pPr>
    </w:p>
    <w:p w14:paraId="0116B43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highlight w:val="none"/>
          <w:lang w:val="en-US" w:eastAsia="zh-CN" w:bidi="ar"/>
        </w:rPr>
      </w:pPr>
    </w:p>
    <w:p w14:paraId="3CB7D8F6">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2F72A1E9">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59142241">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79BC5B4C">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7ED5F544">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34585D47">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24A46EEA">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33F2F349">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71281FF3">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1EBAF8BE">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2C97BE4C">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60700D6E">
      <w:pPr>
        <w:pStyle w:val="2"/>
        <w:rPr>
          <w:rFonts w:hint="eastAsia" w:asciiTheme="majorEastAsia" w:hAnsiTheme="majorEastAsia" w:eastAsiaTheme="majorEastAsia" w:cstheme="majorEastAsia"/>
          <w:b/>
          <w:color w:val="000000"/>
          <w:kern w:val="0"/>
          <w:sz w:val="40"/>
          <w:szCs w:val="40"/>
          <w:highlight w:val="none"/>
          <w:lang w:val="en-US" w:eastAsia="zh-CN" w:bidi="ar"/>
        </w:rPr>
      </w:pPr>
    </w:p>
    <w:p w14:paraId="0A834341">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highlight w:val="none"/>
          <w:lang w:val="en-US" w:eastAsia="zh-CN" w:bidi="ar"/>
        </w:rPr>
      </w:pPr>
    </w:p>
    <w:p w14:paraId="4E63F309">
      <w:pPr>
        <w:pStyle w:val="4"/>
        <w:numPr>
          <w:ilvl w:val="0"/>
          <w:numId w:val="0"/>
        </w:numPr>
        <w:tabs>
          <w:tab w:val="left" w:pos="2544"/>
          <w:tab w:val="center" w:pos="4320"/>
        </w:tabs>
        <w:adjustRightInd w:val="0"/>
        <w:snapToGrid w:val="0"/>
        <w:spacing w:before="0" w:after="0" w:line="360" w:lineRule="auto"/>
        <w:jc w:val="center"/>
        <w:rPr>
          <w:rFonts w:hint="eastAsia"/>
          <w:highlight w:val="none"/>
          <w:lang w:val="en-US" w:eastAsia="zh-CN"/>
        </w:rPr>
      </w:pPr>
      <w:r>
        <w:rPr>
          <w:rFonts w:hint="eastAsia" w:ascii="宋体" w:hAnsi="宋体" w:cs="宋体"/>
          <w:bCs w:val="0"/>
          <w:snapToGrid w:val="0"/>
          <w:kern w:val="0"/>
          <w:sz w:val="32"/>
          <w:highlight w:val="none"/>
          <w:lang w:val="en-US" w:eastAsia="zh-CN"/>
        </w:rPr>
        <w:t>第四章</w:t>
      </w:r>
      <w:r>
        <w:rPr>
          <w:rFonts w:hint="eastAsia" w:ascii="宋体" w:hAnsi="宋体" w:cs="宋体"/>
          <w:bCs w:val="0"/>
          <w:snapToGrid w:val="0"/>
          <w:kern w:val="0"/>
          <w:sz w:val="32"/>
          <w:highlight w:val="none"/>
        </w:rPr>
        <w:t xml:space="preserve"> </w:t>
      </w:r>
      <w:bookmarkStart w:id="24" w:name="_Toc30179"/>
      <w:r>
        <w:rPr>
          <w:rFonts w:hint="eastAsia" w:ascii="宋体" w:hAnsi="宋体" w:cs="宋体"/>
          <w:bCs w:val="0"/>
          <w:snapToGrid w:val="0"/>
          <w:kern w:val="0"/>
          <w:sz w:val="32"/>
          <w:highlight w:val="none"/>
          <w:lang w:val="en-US" w:eastAsia="zh-CN"/>
        </w:rPr>
        <w:t>评选办法</w:t>
      </w:r>
      <w:bookmarkEnd w:id="24"/>
    </w:p>
    <w:p w14:paraId="14D93BED">
      <w:pPr>
        <w:rPr>
          <w:rFonts w:hint="eastAsia"/>
          <w:highlight w:val="none"/>
          <w:lang w:val="en-US" w:eastAsia="zh-CN"/>
        </w:rPr>
      </w:pPr>
    </w:p>
    <w:p w14:paraId="6AB9F994">
      <w:pPr>
        <w:widowControl/>
        <w:snapToGrid w:val="0"/>
        <w:spacing w:line="360" w:lineRule="auto"/>
        <w:ind w:firstLine="422" w:firstLineChars="200"/>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一、 基本原则：</w:t>
      </w:r>
    </w:p>
    <w:p w14:paraId="4B0AE4F7">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1.评审应遵循公平、公正、科学、择优的原则。</w:t>
      </w:r>
    </w:p>
    <w:p w14:paraId="4B5C1FCA">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2.本次评审为递交响应文件的所有合格供应商提供公平的竞争机会。</w:t>
      </w:r>
    </w:p>
    <w:p w14:paraId="1D3DA334">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3.评审小组将遵循公平、公正的竞争原则，严格按照选择文件的要求，对响应文件、澄清及承诺文件等进行分析、评价，并确定中选单位。</w:t>
      </w:r>
    </w:p>
    <w:p w14:paraId="314275CB">
      <w:pPr>
        <w:pStyle w:val="2"/>
        <w:rPr>
          <w:rFonts w:hint="eastAsia"/>
          <w:highlight w:val="none"/>
          <w:lang w:val="en-US" w:eastAsia="zh-CN"/>
        </w:rPr>
      </w:pPr>
    </w:p>
    <w:p w14:paraId="0C3F5538">
      <w:pPr>
        <w:widowControl/>
        <w:snapToGrid w:val="0"/>
        <w:spacing w:line="360" w:lineRule="auto"/>
        <w:ind w:firstLine="422" w:firstLineChars="200"/>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二、评审程序：</w:t>
      </w:r>
    </w:p>
    <w:p w14:paraId="787ADB1B">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1.组建评审小组</w:t>
      </w:r>
    </w:p>
    <w:p w14:paraId="2F2F0225">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由选择人根据本次选择的特点组建评审小组，成员人数见本选择文件响应人须知。</w:t>
      </w:r>
    </w:p>
    <w:p w14:paraId="23E3C4E1">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2.评审小组工作原则</w:t>
      </w:r>
    </w:p>
    <w:p w14:paraId="27EA4105">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评审小组成员应当按照客观、公正、审慎的原则，根据选择文件规定的评审程序、评审方法和评审标准进行独立评审。未实质性响应选择文件的响应文件按无效响应处理。</w:t>
      </w:r>
    </w:p>
    <w:p w14:paraId="12001D25">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3.评审程序和内容</w:t>
      </w:r>
    </w:p>
    <w:p w14:paraId="4FD34406">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(1)本项目选择由选择人主持，宣布评审的有关事项。</w:t>
      </w:r>
    </w:p>
    <w:p w14:paraId="6793FB1B">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(2)评审小组按照选择文件的要求和规定，首先对所有响应单位的响应文件进行</w:t>
      </w:r>
      <w:r>
        <w:rPr>
          <w:rFonts w:hint="eastAsia" w:ascii="宋体" w:hAnsi="宋体" w:cs="宋体"/>
          <w:highlight w:val="none"/>
          <w:lang w:val="en-US" w:eastAsia="zh-CN"/>
        </w:rPr>
        <w:t>形式</w:t>
      </w:r>
      <w:r>
        <w:rPr>
          <w:rFonts w:hint="eastAsia" w:ascii="宋体" w:hAnsi="宋体" w:eastAsia="宋体" w:cs="宋体"/>
          <w:highlight w:val="none"/>
          <w:lang w:val="en-US" w:eastAsia="zh-CN"/>
        </w:rPr>
        <w:t>评审，凡响应文件不符合选择文件要求的，经评审小组询问核实并认定后，作无效响应处理，其响应文件不再进入下一环节的评审。</w:t>
      </w:r>
    </w:p>
    <w:p w14:paraId="4264E45E">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(3)评审小组对通过</w:t>
      </w:r>
      <w:r>
        <w:rPr>
          <w:rFonts w:hint="eastAsia" w:ascii="宋体" w:hAnsi="宋体" w:cs="宋体"/>
          <w:highlight w:val="none"/>
          <w:lang w:val="en-US" w:eastAsia="zh-CN"/>
        </w:rPr>
        <w:t>形式</w:t>
      </w:r>
      <w:r>
        <w:rPr>
          <w:rFonts w:hint="eastAsia" w:ascii="宋体" w:hAnsi="宋体" w:eastAsia="宋体" w:cs="宋体"/>
          <w:highlight w:val="none"/>
          <w:lang w:val="en-US" w:eastAsia="zh-CN"/>
        </w:rPr>
        <w:t>评审的响应单位就报价等要素进行评审。</w:t>
      </w:r>
    </w:p>
    <w:p w14:paraId="11AB83FF">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(4)完成选择报告，推荐候选合作单位。</w:t>
      </w:r>
    </w:p>
    <w:p w14:paraId="5CCDE44A">
      <w:pPr>
        <w:pStyle w:val="2"/>
        <w:rPr>
          <w:rFonts w:hint="eastAsia"/>
          <w:highlight w:val="none"/>
          <w:lang w:val="en-US" w:eastAsia="zh-CN"/>
        </w:rPr>
      </w:pPr>
    </w:p>
    <w:p w14:paraId="632DC9E9">
      <w:pPr>
        <w:widowControl/>
        <w:snapToGrid w:val="0"/>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lang w:val="en-US" w:eastAsia="zh-CN"/>
        </w:rPr>
        <w:t>三、</w:t>
      </w:r>
      <w:r>
        <w:rPr>
          <w:rFonts w:hint="eastAsia" w:ascii="宋体" w:hAnsi="宋体" w:cs="宋体"/>
          <w:b/>
          <w:bCs/>
          <w:kern w:val="0"/>
          <w:szCs w:val="21"/>
          <w:highlight w:val="none"/>
        </w:rPr>
        <w:t>本次</w:t>
      </w:r>
      <w:r>
        <w:rPr>
          <w:rFonts w:hint="eastAsia" w:ascii="宋体" w:hAnsi="宋体" w:cs="宋体"/>
          <w:b/>
          <w:bCs/>
          <w:kern w:val="0"/>
          <w:szCs w:val="21"/>
          <w:highlight w:val="none"/>
          <w:lang w:val="en-US" w:eastAsia="zh-CN"/>
        </w:rPr>
        <w:t>选择</w:t>
      </w:r>
      <w:r>
        <w:rPr>
          <w:rFonts w:hint="eastAsia" w:ascii="宋体" w:hAnsi="宋体" w:cs="宋体"/>
          <w:b/>
          <w:bCs/>
          <w:kern w:val="0"/>
          <w:szCs w:val="21"/>
          <w:highlight w:val="none"/>
        </w:rPr>
        <w:t>采用：</w:t>
      </w:r>
    </w:p>
    <w:p w14:paraId="599D12CB">
      <w:pPr>
        <w:widowControl/>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sym w:font="Wingdings 2" w:char="0052"/>
      </w:r>
      <w:r>
        <w:rPr>
          <w:rFonts w:hint="eastAsia" w:ascii="宋体" w:hAnsi="宋体" w:eastAsia="宋体" w:cs="宋体"/>
          <w:kern w:val="0"/>
          <w:szCs w:val="21"/>
          <w:highlight w:val="none"/>
          <w:lang w:val="en-US" w:eastAsia="zh-CN"/>
        </w:rPr>
        <w:t>经评审的</w:t>
      </w:r>
      <w:r>
        <w:rPr>
          <w:rFonts w:hint="eastAsia" w:ascii="宋体" w:hAnsi="宋体" w:eastAsia="宋体" w:cs="宋体"/>
          <w:kern w:val="0"/>
          <w:szCs w:val="21"/>
          <w:highlight w:val="none"/>
        </w:rPr>
        <w:t>最低</w:t>
      </w:r>
      <w:r>
        <w:rPr>
          <w:rFonts w:hint="eastAsia" w:ascii="宋体" w:hAnsi="宋体" w:eastAsia="宋体" w:cs="宋体"/>
          <w:kern w:val="0"/>
          <w:szCs w:val="21"/>
          <w:highlight w:val="none"/>
          <w:lang w:val="en-US" w:eastAsia="zh-CN"/>
        </w:rPr>
        <w:t>价</w:t>
      </w:r>
      <w:r>
        <w:rPr>
          <w:rFonts w:hint="eastAsia" w:ascii="宋体" w:hAnsi="宋体" w:eastAsia="宋体" w:cs="宋体"/>
          <w:kern w:val="0"/>
          <w:szCs w:val="21"/>
          <w:highlight w:val="none"/>
        </w:rPr>
        <w:t>法。</w:t>
      </w:r>
    </w:p>
    <w:p w14:paraId="0ADAC470">
      <w:pPr>
        <w:pStyle w:val="2"/>
        <w:rPr>
          <w:rFonts w:hint="eastAsia" w:ascii="宋体" w:hAnsi="宋体" w:eastAsia="宋体" w:cs="宋体"/>
          <w:highlight w:val="none"/>
        </w:rPr>
      </w:pPr>
    </w:p>
    <w:p w14:paraId="0A869DC0">
      <w:pPr>
        <w:pStyle w:val="2"/>
        <w:rPr>
          <w:rFonts w:hint="eastAsia" w:ascii="宋体" w:hAnsi="宋体" w:eastAsia="宋体" w:cs="宋体"/>
          <w:highlight w:val="none"/>
        </w:rPr>
      </w:pPr>
    </w:p>
    <w:p w14:paraId="2F947561">
      <w:pPr>
        <w:pStyle w:val="2"/>
        <w:ind w:left="0" w:leftChars="0" w:firstLine="0" w:firstLineChars="0"/>
        <w:rPr>
          <w:rFonts w:hint="eastAsia" w:ascii="宋体" w:hAnsi="宋体" w:cs="宋体"/>
          <w:b/>
          <w:bCs/>
          <w:sz w:val="32"/>
          <w:szCs w:val="32"/>
          <w:highlight w:val="none"/>
          <w:lang w:val="en-US" w:eastAsia="zh-CN"/>
        </w:rPr>
      </w:pPr>
    </w:p>
    <w:p w14:paraId="1CB7AF6A">
      <w:pPr>
        <w:pStyle w:val="2"/>
        <w:ind w:left="0" w:leftChars="0" w:firstLine="0" w:firstLineChars="0"/>
        <w:rPr>
          <w:rFonts w:hint="eastAsia" w:ascii="宋体" w:hAnsi="宋体" w:cs="宋体"/>
          <w:b/>
          <w:bCs/>
          <w:sz w:val="32"/>
          <w:szCs w:val="32"/>
          <w:highlight w:val="none"/>
          <w:lang w:val="en-US" w:eastAsia="zh-CN"/>
        </w:rPr>
      </w:pPr>
    </w:p>
    <w:p w14:paraId="4CD7E413">
      <w:pPr>
        <w:pStyle w:val="2"/>
        <w:ind w:left="0" w:leftChars="0" w:firstLine="0" w:firstLineChars="0"/>
        <w:rPr>
          <w:rFonts w:hint="eastAsia" w:ascii="宋体" w:hAnsi="宋体" w:cs="宋体"/>
          <w:b/>
          <w:bCs/>
          <w:sz w:val="32"/>
          <w:szCs w:val="32"/>
          <w:highlight w:val="none"/>
          <w:lang w:val="en-US" w:eastAsia="zh-CN"/>
        </w:rPr>
      </w:pPr>
    </w:p>
    <w:p w14:paraId="21C1A87B">
      <w:pPr>
        <w:pStyle w:val="2"/>
        <w:rPr>
          <w:rFonts w:hint="eastAsia"/>
          <w:highlight w:val="none"/>
          <w:lang w:val="en-US" w:eastAsia="zh-CN"/>
        </w:rPr>
      </w:pPr>
      <w:bookmarkStart w:id="25" w:name="_Toc16993"/>
    </w:p>
    <w:p w14:paraId="660584A5">
      <w:pPr>
        <w:jc w:val="center"/>
        <w:outlineLvl w:val="0"/>
        <w:rPr>
          <w:rFonts w:hint="eastAsia" w:ascii="宋体" w:hAnsi="宋体" w:eastAsia="宋体" w:cs="宋体"/>
          <w:b/>
          <w:bCs w:val="0"/>
          <w:snapToGrid w:val="0"/>
          <w:kern w:val="0"/>
          <w:sz w:val="32"/>
          <w:szCs w:val="44"/>
          <w:highlight w:val="none"/>
          <w:lang w:val="en-US" w:eastAsia="zh-CN" w:bidi="ar-SA"/>
        </w:rPr>
      </w:pPr>
      <w:r>
        <w:rPr>
          <w:rFonts w:hint="eastAsia" w:ascii="宋体" w:hAnsi="宋体" w:eastAsia="宋体" w:cs="宋体"/>
          <w:b/>
          <w:bCs w:val="0"/>
          <w:snapToGrid w:val="0"/>
          <w:kern w:val="0"/>
          <w:sz w:val="32"/>
          <w:szCs w:val="44"/>
          <w:highlight w:val="none"/>
          <w:lang w:val="en-US" w:eastAsia="zh-CN" w:bidi="ar-SA"/>
        </w:rPr>
        <w:t>第</w:t>
      </w:r>
      <w:r>
        <w:rPr>
          <w:rFonts w:hint="eastAsia" w:ascii="宋体" w:hAnsi="宋体" w:cs="宋体"/>
          <w:b/>
          <w:bCs w:val="0"/>
          <w:snapToGrid w:val="0"/>
          <w:kern w:val="0"/>
          <w:sz w:val="32"/>
          <w:szCs w:val="44"/>
          <w:highlight w:val="none"/>
          <w:lang w:val="en-US" w:eastAsia="zh-CN" w:bidi="ar-SA"/>
        </w:rPr>
        <w:t>五</w:t>
      </w:r>
      <w:r>
        <w:rPr>
          <w:rFonts w:hint="eastAsia" w:ascii="宋体" w:hAnsi="宋体" w:eastAsia="宋体" w:cs="宋体"/>
          <w:b/>
          <w:bCs w:val="0"/>
          <w:snapToGrid w:val="0"/>
          <w:kern w:val="0"/>
          <w:sz w:val="32"/>
          <w:szCs w:val="44"/>
          <w:highlight w:val="none"/>
          <w:lang w:val="en-US" w:eastAsia="zh-CN" w:bidi="ar-SA"/>
        </w:rPr>
        <w:t xml:space="preserve">章  </w:t>
      </w:r>
      <w:r>
        <w:rPr>
          <w:rFonts w:hint="eastAsia" w:ascii="宋体" w:hAnsi="宋体" w:cs="宋体"/>
          <w:b/>
          <w:bCs w:val="0"/>
          <w:snapToGrid w:val="0"/>
          <w:kern w:val="0"/>
          <w:sz w:val="32"/>
          <w:szCs w:val="44"/>
          <w:highlight w:val="none"/>
          <w:lang w:val="en-US" w:eastAsia="zh-CN" w:bidi="ar-SA"/>
        </w:rPr>
        <w:t>响应</w:t>
      </w:r>
      <w:r>
        <w:rPr>
          <w:rFonts w:hint="eastAsia" w:ascii="宋体" w:hAnsi="宋体" w:eastAsia="宋体" w:cs="宋体"/>
          <w:b/>
          <w:bCs w:val="0"/>
          <w:snapToGrid w:val="0"/>
          <w:kern w:val="0"/>
          <w:sz w:val="32"/>
          <w:szCs w:val="44"/>
          <w:highlight w:val="none"/>
          <w:lang w:val="en-US" w:eastAsia="zh-CN" w:bidi="ar-SA"/>
        </w:rPr>
        <w:t>文件格式</w:t>
      </w:r>
      <w:bookmarkEnd w:id="25"/>
    </w:p>
    <w:p w14:paraId="26BFA96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7EACBC0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78A97832">
      <w:pPr>
        <w:rPr>
          <w:rFonts w:hint="eastAsia" w:asciiTheme="majorEastAsia" w:hAnsiTheme="majorEastAsia" w:eastAsiaTheme="majorEastAsia" w:cstheme="majorEastAsia"/>
          <w:bCs w:val="0"/>
          <w:snapToGrid w:val="0"/>
          <w:kern w:val="0"/>
          <w:sz w:val="44"/>
          <w:szCs w:val="44"/>
          <w:highlight w:val="none"/>
          <w:lang w:val="en-US" w:eastAsia="zh-CN"/>
        </w:rPr>
      </w:pPr>
    </w:p>
    <w:p w14:paraId="3BD55326">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5475CD42">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2F18F298">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7D283F7F">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5D345C86">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769DDCC8">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48B96E8D">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5973DC20">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05EC135A">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5AC31317">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6365E3B7">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40AB53AE">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2BDB1E54">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41CEE9C8">
      <w:pPr>
        <w:rPr>
          <w:rFonts w:hint="eastAsia"/>
          <w:highlight w:val="none"/>
          <w:lang w:val="en-US" w:eastAsia="zh-CN"/>
        </w:rPr>
      </w:pP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r>
        <w:rPr>
          <w:rFonts w:hint="eastAsia" w:ascii="宋体" w:hAnsi="宋体" w:eastAsia="宋体" w:cs="宋体"/>
          <w:color w:val="1F2D3D"/>
          <w:sz w:val="40"/>
          <w:szCs w:val="40"/>
          <w:highlight w:val="none"/>
          <w:shd w:val="clear" w:color="auto" w:fill="FFFFFF"/>
          <w:lang w:val="en-US" w:eastAsia="zh-CN"/>
        </w:rPr>
        <w:t>杭新景(杭千) 高速公路2025年声屏障增设工程</w:t>
      </w:r>
    </w:p>
    <w:p w14:paraId="7C04F0DB">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1B936C3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1DF023A1">
      <w:pPr>
        <w:adjustRightInd w:val="0"/>
        <w:snapToGrid w:val="0"/>
        <w:spacing w:line="560" w:lineRule="exact"/>
        <w:jc w:val="center"/>
        <w:rPr>
          <w:rFonts w:hint="eastAsia" w:asciiTheme="majorEastAsia" w:hAnsiTheme="majorEastAsia" w:eastAsiaTheme="majorEastAsia" w:cstheme="majorEastAsia"/>
          <w:sz w:val="30"/>
          <w:highlight w:val="none"/>
        </w:rPr>
      </w:pPr>
    </w:p>
    <w:p w14:paraId="125EB73E">
      <w:pPr>
        <w:adjustRightInd w:val="0"/>
        <w:snapToGrid w:val="0"/>
        <w:spacing w:line="560" w:lineRule="exact"/>
        <w:jc w:val="center"/>
        <w:rPr>
          <w:rFonts w:hint="eastAsia" w:asciiTheme="majorEastAsia" w:hAnsiTheme="majorEastAsia" w:eastAsiaTheme="majorEastAsia" w:cstheme="majorEastAsia"/>
          <w:sz w:val="30"/>
          <w:highlight w:val="none"/>
        </w:rPr>
      </w:pPr>
    </w:p>
    <w:p w14:paraId="10C6DA17">
      <w:pPr>
        <w:adjustRightInd w:val="0"/>
        <w:snapToGrid w:val="0"/>
        <w:spacing w:line="560" w:lineRule="exact"/>
        <w:jc w:val="center"/>
        <w:rPr>
          <w:rFonts w:hint="eastAsia" w:asciiTheme="majorEastAsia" w:hAnsiTheme="majorEastAsia" w:eastAsiaTheme="majorEastAsia" w:cstheme="majorEastAsia"/>
          <w:sz w:val="30"/>
          <w:highlight w:val="none"/>
        </w:rPr>
      </w:pPr>
    </w:p>
    <w:p w14:paraId="420975FA">
      <w:pPr>
        <w:adjustRightInd w:val="0"/>
        <w:snapToGrid w:val="0"/>
        <w:spacing w:line="560" w:lineRule="exact"/>
        <w:jc w:val="center"/>
        <w:rPr>
          <w:rFonts w:hint="eastAsia" w:asciiTheme="majorEastAsia" w:hAnsiTheme="majorEastAsia" w:eastAsiaTheme="majorEastAsia" w:cstheme="majorEastAsia"/>
          <w:sz w:val="30"/>
          <w:highlight w:val="none"/>
        </w:rPr>
      </w:pPr>
    </w:p>
    <w:p w14:paraId="791D9D0F">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劳务合作响应文件</w:t>
      </w:r>
    </w:p>
    <w:p w14:paraId="4BFB6E6D">
      <w:pPr>
        <w:adjustRightInd w:val="0"/>
        <w:snapToGrid w:val="0"/>
        <w:spacing w:line="560" w:lineRule="exact"/>
        <w:jc w:val="center"/>
        <w:rPr>
          <w:rFonts w:hint="eastAsia" w:asciiTheme="majorEastAsia" w:hAnsiTheme="majorEastAsia" w:eastAsiaTheme="majorEastAsia" w:cstheme="majorEastAsia"/>
          <w:sz w:val="30"/>
          <w:highlight w:val="none"/>
        </w:rPr>
      </w:pPr>
    </w:p>
    <w:p w14:paraId="05C56E99">
      <w:pPr>
        <w:adjustRightInd w:val="0"/>
        <w:snapToGrid w:val="0"/>
        <w:spacing w:line="560" w:lineRule="exact"/>
        <w:jc w:val="center"/>
        <w:rPr>
          <w:rFonts w:hint="eastAsia" w:asciiTheme="majorEastAsia" w:hAnsiTheme="majorEastAsia" w:eastAsiaTheme="majorEastAsia" w:cstheme="majorEastAsia"/>
          <w:sz w:val="30"/>
          <w:highlight w:val="none"/>
        </w:rPr>
      </w:pPr>
    </w:p>
    <w:p w14:paraId="79A5FFE8">
      <w:pPr>
        <w:adjustRightInd w:val="0"/>
        <w:snapToGrid w:val="0"/>
        <w:spacing w:line="560" w:lineRule="exact"/>
        <w:rPr>
          <w:rFonts w:hint="eastAsia" w:asciiTheme="majorEastAsia" w:hAnsiTheme="majorEastAsia" w:eastAsiaTheme="majorEastAsia" w:cstheme="majorEastAsia"/>
          <w:sz w:val="30"/>
          <w:highlight w:val="none"/>
        </w:rPr>
      </w:pPr>
    </w:p>
    <w:p w14:paraId="339F94A0">
      <w:pPr>
        <w:adjustRightInd w:val="0"/>
        <w:snapToGrid w:val="0"/>
        <w:spacing w:line="560" w:lineRule="exact"/>
        <w:rPr>
          <w:rFonts w:hint="eastAsia" w:asciiTheme="majorEastAsia" w:hAnsiTheme="majorEastAsia" w:eastAsiaTheme="majorEastAsia" w:cstheme="majorEastAsia"/>
          <w:sz w:val="30"/>
          <w:highlight w:val="none"/>
        </w:rPr>
      </w:pPr>
    </w:p>
    <w:p w14:paraId="364E0358">
      <w:pPr>
        <w:adjustRightInd w:val="0"/>
        <w:snapToGrid w:val="0"/>
        <w:spacing w:line="560" w:lineRule="exact"/>
        <w:rPr>
          <w:rFonts w:hint="eastAsia" w:asciiTheme="majorEastAsia" w:hAnsiTheme="majorEastAsia" w:eastAsiaTheme="majorEastAsia" w:cstheme="majorEastAsia"/>
          <w:sz w:val="30"/>
          <w:highlight w:val="none"/>
        </w:rPr>
      </w:pPr>
    </w:p>
    <w:p w14:paraId="1E3E6A87">
      <w:pPr>
        <w:adjustRightInd w:val="0"/>
        <w:snapToGrid w:val="0"/>
        <w:spacing w:line="560" w:lineRule="exact"/>
        <w:rPr>
          <w:rFonts w:hint="eastAsia" w:asciiTheme="majorEastAsia" w:hAnsiTheme="majorEastAsia" w:eastAsiaTheme="majorEastAsia" w:cstheme="majorEastAsia"/>
          <w:sz w:val="30"/>
          <w:highlight w:val="none"/>
        </w:rPr>
      </w:pPr>
    </w:p>
    <w:p w14:paraId="0E05F4A7">
      <w:pPr>
        <w:adjustRightInd w:val="0"/>
        <w:snapToGrid w:val="0"/>
        <w:spacing w:line="560" w:lineRule="exact"/>
        <w:rPr>
          <w:rFonts w:hint="eastAsia" w:asciiTheme="majorEastAsia" w:hAnsiTheme="majorEastAsia" w:eastAsiaTheme="majorEastAsia" w:cstheme="majorEastAsia"/>
          <w:sz w:val="30"/>
          <w:highlight w:val="none"/>
        </w:rPr>
      </w:pPr>
    </w:p>
    <w:p w14:paraId="5C93043D">
      <w:pPr>
        <w:adjustRightInd w:val="0"/>
        <w:snapToGrid w:val="0"/>
        <w:spacing w:line="560" w:lineRule="exact"/>
        <w:ind w:firstLine="300" w:firstLineChars="100"/>
        <w:jc w:val="center"/>
        <w:rPr>
          <w:rFonts w:hint="eastAsia" w:asciiTheme="majorEastAsia" w:hAnsiTheme="majorEastAsia" w:eastAsiaTheme="majorEastAsia" w:cstheme="majorEastAsia"/>
          <w:sz w:val="30"/>
          <w:highlight w:val="none"/>
          <w:u w:val="none"/>
        </w:rPr>
      </w:pPr>
      <w:r>
        <w:rPr>
          <w:rFonts w:hint="eastAsia" w:asciiTheme="majorEastAsia" w:hAnsiTheme="majorEastAsia" w:eastAsiaTheme="majorEastAsia" w:cstheme="majorEastAsia"/>
          <w:sz w:val="30"/>
          <w:highlight w:val="none"/>
          <w:lang w:val="en-US" w:eastAsia="zh-CN"/>
        </w:rPr>
        <w:t>响应人：</w:t>
      </w: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u w:val="none"/>
          <w:lang w:val="en-US" w:eastAsia="zh-CN"/>
        </w:rPr>
        <w:t>（</w:t>
      </w:r>
      <w:r>
        <w:rPr>
          <w:rFonts w:hint="eastAsia" w:asciiTheme="majorEastAsia" w:hAnsiTheme="majorEastAsia" w:eastAsiaTheme="majorEastAsia" w:cstheme="majorEastAsia"/>
          <w:sz w:val="30"/>
          <w:highlight w:val="none"/>
          <w:u w:val="none"/>
        </w:rPr>
        <w:t>盖</w:t>
      </w:r>
      <w:r>
        <w:rPr>
          <w:rFonts w:hint="eastAsia" w:asciiTheme="majorEastAsia" w:hAnsiTheme="majorEastAsia" w:eastAsiaTheme="majorEastAsia" w:cstheme="majorEastAsia"/>
          <w:sz w:val="30"/>
          <w:highlight w:val="none"/>
          <w:u w:val="none"/>
          <w:lang w:val="en-US" w:eastAsia="zh-CN"/>
        </w:rPr>
        <w:t>单位公</w:t>
      </w:r>
      <w:r>
        <w:rPr>
          <w:rFonts w:hint="eastAsia" w:asciiTheme="majorEastAsia" w:hAnsiTheme="majorEastAsia" w:eastAsiaTheme="majorEastAsia" w:cstheme="majorEastAsia"/>
          <w:sz w:val="30"/>
          <w:highlight w:val="none"/>
          <w:u w:val="none"/>
        </w:rPr>
        <w:t>章）</w:t>
      </w:r>
    </w:p>
    <w:p w14:paraId="63E4AC2E">
      <w:pPr>
        <w:adjustRightInd w:val="0"/>
        <w:snapToGrid w:val="0"/>
        <w:spacing w:line="560" w:lineRule="exact"/>
        <w:jc w:val="both"/>
        <w:rPr>
          <w:rFonts w:hint="eastAsia" w:asciiTheme="majorEastAsia" w:hAnsiTheme="majorEastAsia" w:eastAsiaTheme="majorEastAsia" w:cstheme="majorEastAsia"/>
          <w:sz w:val="30"/>
          <w:highlight w:val="none"/>
        </w:rPr>
      </w:pPr>
    </w:p>
    <w:p w14:paraId="52F6E1AE">
      <w:pPr>
        <w:adjustRightInd w:val="0"/>
        <w:snapToGrid w:val="0"/>
        <w:spacing w:line="560" w:lineRule="exact"/>
        <w:jc w:val="center"/>
        <w:rPr>
          <w:rFonts w:hint="eastAsia" w:asciiTheme="majorEastAsia" w:hAnsiTheme="majorEastAsia" w:eastAsiaTheme="majorEastAsia" w:cstheme="majorEastAsia"/>
          <w:sz w:val="30"/>
          <w:highlight w:val="none"/>
        </w:rPr>
      </w:pP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rPr>
        <w:t>年</w:t>
      </w:r>
      <w:r>
        <w:rPr>
          <w:rFonts w:hint="eastAsia" w:asciiTheme="majorEastAsia" w:hAnsiTheme="majorEastAsia" w:eastAsiaTheme="majorEastAsia" w:cstheme="majorEastAsia"/>
          <w:sz w:val="30"/>
          <w:highlight w:val="none"/>
          <w:u w:val="single"/>
        </w:rPr>
        <w:t xml:space="preserve"> </w:t>
      </w: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rPr>
        <w:t xml:space="preserve">月 </w:t>
      </w:r>
      <w:r>
        <w:rPr>
          <w:rFonts w:hint="eastAsia" w:asciiTheme="majorEastAsia" w:hAnsiTheme="majorEastAsia" w:eastAsiaTheme="majorEastAsia" w:cstheme="majorEastAsia"/>
          <w:sz w:val="30"/>
          <w:highlight w:val="none"/>
          <w:u w:val="single"/>
        </w:rPr>
        <w:t xml:space="preserve"> </w:t>
      </w: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u w:val="single"/>
        </w:rPr>
        <w:t xml:space="preserve"> </w:t>
      </w:r>
      <w:r>
        <w:rPr>
          <w:rFonts w:hint="eastAsia" w:asciiTheme="majorEastAsia" w:hAnsiTheme="majorEastAsia" w:eastAsiaTheme="majorEastAsia" w:cstheme="majorEastAsia"/>
          <w:sz w:val="30"/>
          <w:highlight w:val="none"/>
        </w:rPr>
        <w:t>日</w:t>
      </w:r>
    </w:p>
    <w:p w14:paraId="0A783387">
      <w:pPr>
        <w:pStyle w:val="18"/>
        <w:rPr>
          <w:rFonts w:hint="eastAsia" w:ascii="仿宋_GB2312" w:hAnsi="宋体" w:eastAsia="仿宋_GB2312"/>
          <w:b/>
          <w:sz w:val="36"/>
          <w:szCs w:val="36"/>
          <w:highlight w:val="none"/>
        </w:rPr>
      </w:pPr>
    </w:p>
    <w:p w14:paraId="56E53D16">
      <w:pPr>
        <w:rPr>
          <w:rFonts w:hint="eastAsia" w:ascii="仿宋_GB2312" w:hAnsi="宋体" w:eastAsia="仿宋_GB2312"/>
          <w:b/>
          <w:sz w:val="36"/>
          <w:szCs w:val="36"/>
          <w:highlight w:val="none"/>
        </w:rPr>
      </w:pPr>
    </w:p>
    <w:p w14:paraId="3663A395">
      <w:pPr>
        <w:pStyle w:val="2"/>
        <w:rPr>
          <w:rFonts w:hint="eastAsia"/>
          <w:highlight w:val="none"/>
        </w:rPr>
      </w:pPr>
    </w:p>
    <w:p w14:paraId="3845EA8B">
      <w:pPr>
        <w:pStyle w:val="2"/>
        <w:rPr>
          <w:rFonts w:hint="eastAsia"/>
          <w:highlight w:val="none"/>
        </w:rPr>
      </w:pPr>
    </w:p>
    <w:p w14:paraId="18A25ADF">
      <w:pPr>
        <w:rPr>
          <w:rFonts w:hint="eastAsia" w:ascii="仿宋_GB2312" w:hAnsi="宋体" w:eastAsia="仿宋_GB2312"/>
          <w:b/>
          <w:sz w:val="36"/>
          <w:szCs w:val="36"/>
          <w:highlight w:val="none"/>
        </w:rPr>
      </w:pPr>
    </w:p>
    <w:p w14:paraId="3AFFAB0D">
      <w:pPr>
        <w:spacing w:after="120" w:afterLines="50" w:line="44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一、</w:t>
      </w:r>
      <w:r>
        <w:rPr>
          <w:rFonts w:hint="eastAsia" w:ascii="宋体" w:hAnsi="宋体" w:cs="宋体"/>
          <w:b/>
          <w:bCs/>
          <w:sz w:val="32"/>
          <w:szCs w:val="32"/>
          <w:highlight w:val="none"/>
          <w:lang w:val="en-US" w:eastAsia="zh-CN"/>
        </w:rPr>
        <w:t>响 应</w:t>
      </w:r>
      <w:r>
        <w:rPr>
          <w:rFonts w:hint="eastAsia" w:ascii="宋体" w:hAnsi="宋体" w:cs="宋体"/>
          <w:b/>
          <w:bCs/>
          <w:sz w:val="32"/>
          <w:szCs w:val="32"/>
          <w:highlight w:val="none"/>
        </w:rPr>
        <w:t xml:space="preserve"> 函</w:t>
      </w:r>
    </w:p>
    <w:p w14:paraId="373B54D0">
      <w:pPr>
        <w:adjustRightInd w:val="0"/>
        <w:snapToGrid w:val="0"/>
        <w:spacing w:line="360" w:lineRule="auto"/>
        <w:rPr>
          <w:rFonts w:hint="eastAsia" w:ascii="宋体" w:hAnsi="宋体" w:cs="宋体"/>
          <w:snapToGrid w:val="0"/>
          <w:kern w:val="0"/>
          <w:szCs w:val="21"/>
          <w:highlight w:val="none"/>
        </w:rPr>
      </w:pPr>
      <w:r>
        <w:rPr>
          <w:rFonts w:hint="eastAsia" w:ascii="宋体" w:hAnsi="宋体" w:cs="宋体"/>
          <w:b/>
          <w:bCs w:val="0"/>
          <w:snapToGrid w:val="0"/>
          <w:kern w:val="0"/>
          <w:szCs w:val="21"/>
          <w:highlight w:val="none"/>
          <w:u w:val="none"/>
        </w:rPr>
        <w:t>杭州</w:t>
      </w:r>
      <w:r>
        <w:rPr>
          <w:rFonts w:hint="eastAsia" w:ascii="宋体" w:hAnsi="宋体" w:cs="宋体"/>
          <w:b/>
          <w:bCs w:val="0"/>
          <w:snapToGrid w:val="0"/>
          <w:kern w:val="0"/>
          <w:szCs w:val="21"/>
          <w:highlight w:val="none"/>
          <w:u w:val="none"/>
          <w:lang w:val="en-US" w:eastAsia="zh-CN"/>
        </w:rPr>
        <w:t>交通高等级公路养护</w:t>
      </w:r>
      <w:r>
        <w:rPr>
          <w:rFonts w:hint="eastAsia" w:ascii="宋体" w:hAnsi="宋体" w:cs="宋体"/>
          <w:b/>
          <w:bCs w:val="0"/>
          <w:snapToGrid w:val="0"/>
          <w:kern w:val="0"/>
          <w:szCs w:val="21"/>
          <w:highlight w:val="none"/>
          <w:u w:val="none"/>
        </w:rPr>
        <w:t>有限公司</w:t>
      </w:r>
      <w:r>
        <w:rPr>
          <w:rFonts w:hint="eastAsia" w:ascii="宋体" w:hAnsi="宋体" w:cs="宋体"/>
          <w:snapToGrid w:val="0"/>
          <w:kern w:val="0"/>
          <w:szCs w:val="21"/>
          <w:highlight w:val="none"/>
        </w:rPr>
        <w:t>：</w:t>
      </w:r>
    </w:p>
    <w:p w14:paraId="74736BAF">
      <w:pPr>
        <w:spacing w:line="48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1．我方仔细研究了</w:t>
      </w:r>
      <w:r>
        <w:rPr>
          <w:rFonts w:hint="eastAsia" w:ascii="宋体" w:hAnsi="宋体" w:eastAsia="宋体" w:cs="宋体"/>
          <w:snapToGrid w:val="0"/>
          <w:kern w:val="0"/>
          <w:szCs w:val="21"/>
          <w:highlight w:val="none"/>
          <w:u w:val="single"/>
          <w:lang w:val="en-US" w:eastAsia="zh-CN"/>
        </w:rPr>
        <w:t xml:space="preserve">杭新景(杭千) </w:t>
      </w:r>
      <w:r>
        <w:rPr>
          <w:rFonts w:hint="eastAsia" w:ascii="宋体" w:hAnsi="宋体" w:eastAsia="宋体" w:cs="宋体"/>
          <w:szCs w:val="21"/>
          <w:highlight w:val="none"/>
          <w:u w:val="single"/>
          <w:lang w:val="en-US" w:eastAsia="zh-CN"/>
        </w:rPr>
        <w:t>高速公路2025年声屏障增设工程</w:t>
      </w:r>
      <w:r>
        <w:rPr>
          <w:rFonts w:hint="eastAsia" w:ascii="宋体" w:hAnsi="宋体" w:cs="宋体"/>
          <w:snapToGrid w:val="0"/>
          <w:kern w:val="0"/>
          <w:szCs w:val="21"/>
          <w:highlight w:val="none"/>
          <w:u w:val="single"/>
          <w:lang w:val="en-US" w:eastAsia="zh-CN"/>
        </w:rPr>
        <w:t xml:space="preserve">劳务合作 </w:t>
      </w:r>
      <w:r>
        <w:rPr>
          <w:rFonts w:hint="eastAsia" w:ascii="宋体" w:hAnsi="宋体" w:cs="宋体"/>
          <w:snapToGrid w:val="0"/>
          <w:kern w:val="0"/>
          <w:szCs w:val="21"/>
          <w:highlight w:val="none"/>
        </w:rPr>
        <w:t>项目</w:t>
      </w:r>
      <w:r>
        <w:rPr>
          <w:rFonts w:hint="eastAsia" w:ascii="宋体" w:hAnsi="宋体" w:cs="宋体"/>
          <w:snapToGrid w:val="0"/>
          <w:kern w:val="0"/>
          <w:szCs w:val="21"/>
          <w:highlight w:val="none"/>
          <w:lang w:val="en-US" w:eastAsia="zh-CN"/>
        </w:rPr>
        <w:t>选择</w:t>
      </w:r>
      <w:r>
        <w:rPr>
          <w:rFonts w:hint="eastAsia" w:ascii="宋体" w:hAnsi="宋体" w:cs="宋体"/>
          <w:snapToGrid w:val="0"/>
          <w:kern w:val="0"/>
          <w:szCs w:val="21"/>
          <w:highlight w:val="none"/>
        </w:rPr>
        <w:t>文件（包括补充文件）的全部内容，</w:t>
      </w:r>
      <w:r>
        <w:rPr>
          <w:rFonts w:hint="eastAsia" w:ascii="宋体" w:hAnsi="宋体" w:cs="宋体"/>
          <w:szCs w:val="21"/>
          <w:highlight w:val="none"/>
        </w:rPr>
        <w:t>同意接受</w:t>
      </w:r>
      <w:r>
        <w:rPr>
          <w:rFonts w:hint="eastAsia" w:ascii="宋体" w:hAnsi="宋体" w:cs="宋体"/>
          <w:szCs w:val="21"/>
          <w:highlight w:val="none"/>
          <w:lang w:val="en-US" w:eastAsia="zh-CN"/>
        </w:rPr>
        <w:t>选择</w:t>
      </w:r>
      <w:r>
        <w:rPr>
          <w:rFonts w:hint="eastAsia" w:ascii="宋体" w:hAnsi="宋体" w:cs="宋体"/>
          <w:szCs w:val="21"/>
          <w:highlight w:val="none"/>
        </w:rPr>
        <w:t>文件的全部内容和文件。本项目我方的含税总报价为:</w:t>
      </w:r>
      <w:r>
        <w:rPr>
          <w:rFonts w:hint="eastAsia" w:ascii="宋体" w:hAnsi="宋体" w:cs="宋体"/>
          <w:szCs w:val="21"/>
          <w:highlight w:val="none"/>
          <w:lang w:eastAsia="zh-CN"/>
        </w:rPr>
        <w:t>（</w:t>
      </w:r>
      <w:r>
        <w:rPr>
          <w:rFonts w:hint="eastAsia" w:ascii="宋体" w:hAnsi="宋体" w:cs="宋体"/>
          <w:snapToGrid w:val="0"/>
          <w:kern w:val="0"/>
          <w:szCs w:val="21"/>
          <w:highlight w:val="none"/>
        </w:rPr>
        <w:t>小写</w:t>
      </w:r>
      <w:r>
        <w:rPr>
          <w:rFonts w:hint="eastAsia" w:ascii="宋体" w:hAnsi="宋体" w:cs="宋体"/>
          <w:snapToGrid w:val="0"/>
          <w:kern w:val="0"/>
          <w:szCs w:val="21"/>
          <w:highlight w:val="none"/>
          <w:lang w:eastAsia="zh-CN"/>
        </w:rPr>
        <w:t>）</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u w:val="none"/>
          <w:lang w:val="en-US" w:eastAsia="zh-CN"/>
        </w:rPr>
        <w:t>元（人民币），我方声明此报价已考虑了所有因素，</w:t>
      </w:r>
      <w:r>
        <w:rPr>
          <w:rFonts w:hint="eastAsia" w:ascii="宋体" w:hAnsi="宋体" w:cs="宋体"/>
          <w:snapToGrid w:val="0"/>
          <w:kern w:val="0"/>
          <w:szCs w:val="21"/>
          <w:highlight w:val="none"/>
          <w:lang w:val="en-US" w:eastAsia="zh-CN"/>
        </w:rPr>
        <w:t>服务</w:t>
      </w:r>
      <w:r>
        <w:rPr>
          <w:rFonts w:hint="eastAsia" w:ascii="宋体" w:hAnsi="宋体" w:cs="宋体"/>
          <w:snapToGrid w:val="0"/>
          <w:kern w:val="0"/>
          <w:szCs w:val="21"/>
          <w:highlight w:val="none"/>
        </w:rPr>
        <w:t>时间</w:t>
      </w:r>
      <w:r>
        <w:rPr>
          <w:rFonts w:hint="eastAsia" w:ascii="宋体" w:hAnsi="宋体" w:cs="宋体"/>
          <w:snapToGrid w:val="0"/>
          <w:kern w:val="0"/>
          <w:szCs w:val="21"/>
          <w:highlight w:val="none"/>
          <w:u w:val="single"/>
        </w:rPr>
        <w:t xml:space="preserve"> 满足</w:t>
      </w:r>
      <w:r>
        <w:rPr>
          <w:rFonts w:hint="eastAsia" w:ascii="宋体" w:hAnsi="宋体" w:cs="宋体"/>
          <w:snapToGrid w:val="0"/>
          <w:kern w:val="0"/>
          <w:szCs w:val="21"/>
          <w:highlight w:val="none"/>
          <w:u w:val="single"/>
          <w:lang w:val="en-US" w:eastAsia="zh-CN"/>
        </w:rPr>
        <w:t>选择</w:t>
      </w:r>
      <w:r>
        <w:rPr>
          <w:rFonts w:hint="eastAsia" w:ascii="宋体" w:hAnsi="宋体" w:cs="宋体"/>
          <w:snapToGrid w:val="0"/>
          <w:kern w:val="0"/>
          <w:szCs w:val="21"/>
          <w:highlight w:val="none"/>
          <w:u w:val="single"/>
        </w:rPr>
        <w:t>文件要求</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服务</w:t>
      </w:r>
      <w:r>
        <w:rPr>
          <w:rFonts w:hint="eastAsia" w:ascii="宋体" w:hAnsi="宋体" w:cs="宋体"/>
          <w:snapToGrid w:val="0"/>
          <w:kern w:val="0"/>
          <w:szCs w:val="21"/>
          <w:highlight w:val="none"/>
        </w:rPr>
        <w:t>质量</w:t>
      </w:r>
      <w:r>
        <w:rPr>
          <w:rFonts w:hint="eastAsia" w:ascii="宋体" w:hAnsi="宋体" w:cs="宋体"/>
          <w:snapToGrid w:val="0"/>
          <w:kern w:val="0"/>
          <w:szCs w:val="21"/>
          <w:highlight w:val="none"/>
          <w:u w:val="single"/>
        </w:rPr>
        <w:t xml:space="preserve"> 满足</w:t>
      </w:r>
      <w:r>
        <w:rPr>
          <w:rFonts w:hint="eastAsia" w:ascii="宋体" w:hAnsi="宋体" w:cs="宋体"/>
          <w:snapToGrid w:val="0"/>
          <w:kern w:val="0"/>
          <w:szCs w:val="21"/>
          <w:highlight w:val="none"/>
          <w:u w:val="single"/>
          <w:lang w:val="en-US" w:eastAsia="zh-CN"/>
        </w:rPr>
        <w:t>选择</w:t>
      </w:r>
      <w:r>
        <w:rPr>
          <w:rFonts w:hint="eastAsia" w:ascii="宋体" w:hAnsi="宋体" w:cs="宋体"/>
          <w:snapToGrid w:val="0"/>
          <w:kern w:val="0"/>
          <w:szCs w:val="21"/>
          <w:highlight w:val="none"/>
          <w:u w:val="single"/>
        </w:rPr>
        <w:t xml:space="preserve">文件要求 </w:t>
      </w:r>
      <w:r>
        <w:rPr>
          <w:rFonts w:hint="eastAsia" w:ascii="宋体" w:hAnsi="宋体" w:cs="宋体"/>
          <w:snapToGrid w:val="0"/>
          <w:kern w:val="0"/>
          <w:szCs w:val="21"/>
          <w:highlight w:val="none"/>
        </w:rPr>
        <w:t>。</w:t>
      </w:r>
    </w:p>
    <w:p w14:paraId="53B3B9B5">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2．我方承诺在</w:t>
      </w:r>
      <w:r>
        <w:rPr>
          <w:rFonts w:hint="eastAsia" w:ascii="宋体" w:hAnsi="宋体" w:cs="宋体"/>
          <w:snapToGrid w:val="0"/>
          <w:kern w:val="0"/>
          <w:szCs w:val="21"/>
          <w:highlight w:val="none"/>
          <w:lang w:val="en-US" w:eastAsia="zh-CN"/>
        </w:rPr>
        <w:t>响应</w:t>
      </w:r>
      <w:r>
        <w:rPr>
          <w:rFonts w:hint="eastAsia" w:ascii="宋体" w:hAnsi="宋体" w:cs="宋体"/>
          <w:snapToGrid w:val="0"/>
          <w:kern w:val="0"/>
          <w:szCs w:val="21"/>
          <w:highlight w:val="none"/>
        </w:rPr>
        <w:t>期内不修改、不撤销</w:t>
      </w:r>
      <w:r>
        <w:rPr>
          <w:rFonts w:hint="eastAsia" w:ascii="宋体" w:hAnsi="宋体" w:cs="宋体"/>
          <w:snapToGrid w:val="0"/>
          <w:kern w:val="0"/>
          <w:szCs w:val="21"/>
          <w:highlight w:val="none"/>
          <w:lang w:val="en-US" w:eastAsia="zh-CN"/>
        </w:rPr>
        <w:t>响应</w:t>
      </w:r>
      <w:r>
        <w:rPr>
          <w:rFonts w:hint="eastAsia" w:ascii="宋体" w:hAnsi="宋体" w:cs="宋体"/>
          <w:snapToGrid w:val="0"/>
          <w:kern w:val="0"/>
          <w:szCs w:val="21"/>
          <w:highlight w:val="none"/>
        </w:rPr>
        <w:t>文件。</w:t>
      </w:r>
    </w:p>
    <w:p w14:paraId="4CD1B1DB">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．我方已详细审查全部</w:t>
      </w:r>
      <w:r>
        <w:rPr>
          <w:rFonts w:hint="eastAsia" w:ascii="宋体" w:hAnsi="宋体" w:cs="宋体"/>
          <w:snapToGrid w:val="0"/>
          <w:kern w:val="0"/>
          <w:szCs w:val="21"/>
          <w:highlight w:val="none"/>
          <w:lang w:val="en-US" w:eastAsia="zh-CN"/>
        </w:rPr>
        <w:t>选择</w:t>
      </w:r>
      <w:r>
        <w:rPr>
          <w:rFonts w:hint="eastAsia" w:ascii="宋体" w:hAnsi="宋体" w:cs="宋体"/>
          <w:snapToGrid w:val="0"/>
          <w:kern w:val="0"/>
          <w:szCs w:val="21"/>
          <w:highlight w:val="none"/>
        </w:rPr>
        <w:t>文件、包括修改文件(如需要修改)以及全部参考资料和有关附件。我们完全理解并同意放弃对这方面有不明及误解的权利。</w:t>
      </w:r>
    </w:p>
    <w:p w14:paraId="181E2739">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 我方同意按照</w:t>
      </w:r>
      <w:r>
        <w:rPr>
          <w:rFonts w:hint="eastAsia" w:ascii="宋体" w:hAnsi="宋体" w:cs="宋体"/>
          <w:snapToGrid w:val="0"/>
          <w:kern w:val="0"/>
          <w:szCs w:val="21"/>
          <w:highlight w:val="none"/>
          <w:lang w:val="en-US" w:eastAsia="zh-CN"/>
        </w:rPr>
        <w:t>选择</w:t>
      </w:r>
      <w:r>
        <w:rPr>
          <w:rFonts w:hint="eastAsia" w:ascii="宋体" w:hAnsi="宋体" w:cs="宋体"/>
          <w:snapToGrid w:val="0"/>
          <w:kern w:val="0"/>
          <w:szCs w:val="21"/>
          <w:highlight w:val="none"/>
        </w:rPr>
        <w:t>人要求提供与其</w:t>
      </w:r>
      <w:r>
        <w:rPr>
          <w:rFonts w:hint="eastAsia" w:ascii="宋体" w:hAnsi="宋体" w:cs="宋体"/>
          <w:snapToGrid w:val="0"/>
          <w:kern w:val="0"/>
          <w:szCs w:val="21"/>
          <w:highlight w:val="none"/>
          <w:lang w:val="en-US" w:eastAsia="zh-CN"/>
        </w:rPr>
        <w:t>选择</w:t>
      </w:r>
      <w:r>
        <w:rPr>
          <w:rFonts w:hint="eastAsia" w:ascii="宋体" w:hAnsi="宋体" w:cs="宋体"/>
          <w:snapToGrid w:val="0"/>
          <w:kern w:val="0"/>
          <w:szCs w:val="21"/>
          <w:highlight w:val="none"/>
        </w:rPr>
        <w:t>有关的一切数据和资料。</w:t>
      </w:r>
    </w:p>
    <w:p w14:paraId="6CCBC120">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．如我方中</w:t>
      </w:r>
      <w:r>
        <w:rPr>
          <w:rFonts w:hint="eastAsia" w:ascii="宋体" w:hAnsi="宋体" w:cs="宋体"/>
          <w:snapToGrid w:val="0"/>
          <w:kern w:val="0"/>
          <w:szCs w:val="21"/>
          <w:highlight w:val="none"/>
          <w:lang w:val="en-US" w:eastAsia="zh-CN"/>
        </w:rPr>
        <w:t>选</w:t>
      </w:r>
      <w:r>
        <w:rPr>
          <w:rFonts w:hint="eastAsia" w:ascii="宋体" w:hAnsi="宋体" w:cs="宋体"/>
          <w:snapToGrid w:val="0"/>
          <w:kern w:val="0"/>
          <w:szCs w:val="21"/>
          <w:highlight w:val="none"/>
        </w:rPr>
        <w:t>：</w:t>
      </w:r>
    </w:p>
    <w:p w14:paraId="2CC00CDF">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rPr>
        <w:t>）我方承诺在合同约定的期限内完成所有服务内容</w:t>
      </w:r>
      <w:r>
        <w:rPr>
          <w:rFonts w:hint="eastAsia" w:ascii="宋体" w:hAnsi="宋体" w:cs="宋体"/>
          <w:snapToGrid w:val="0"/>
          <w:kern w:val="0"/>
          <w:szCs w:val="21"/>
          <w:highlight w:val="none"/>
          <w:lang w:val="en-US" w:eastAsia="zh-CN"/>
        </w:rPr>
        <w:t>并履行规定的一切责任和义务</w:t>
      </w:r>
      <w:r>
        <w:rPr>
          <w:rFonts w:hint="eastAsia" w:ascii="宋体" w:hAnsi="宋体" w:cs="宋体"/>
          <w:snapToGrid w:val="0"/>
          <w:kern w:val="0"/>
          <w:szCs w:val="21"/>
          <w:highlight w:val="none"/>
        </w:rPr>
        <w:t>。</w:t>
      </w:r>
    </w:p>
    <w:p w14:paraId="452A1FFC">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2</w:t>
      </w:r>
      <w:r>
        <w:rPr>
          <w:rFonts w:hint="eastAsia" w:ascii="宋体" w:hAnsi="宋体" w:cs="宋体"/>
          <w:snapToGrid w:val="0"/>
          <w:kern w:val="0"/>
          <w:szCs w:val="21"/>
          <w:highlight w:val="none"/>
        </w:rPr>
        <w:t>）我方承诺接受你方对服务范围的调整。</w:t>
      </w:r>
    </w:p>
    <w:p w14:paraId="352F6C76">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6</w:t>
      </w:r>
      <w:r>
        <w:rPr>
          <w:rFonts w:hint="eastAsia" w:ascii="宋体" w:hAnsi="宋体" w:cs="宋体"/>
          <w:snapToGrid w:val="0"/>
          <w:kern w:val="0"/>
          <w:szCs w:val="21"/>
          <w:highlight w:val="none"/>
        </w:rPr>
        <w:t>．我方在此声明，所递交的</w:t>
      </w:r>
      <w:r>
        <w:rPr>
          <w:rFonts w:hint="eastAsia" w:ascii="宋体" w:hAnsi="宋体" w:cs="宋体"/>
          <w:snapToGrid w:val="0"/>
          <w:kern w:val="0"/>
          <w:szCs w:val="21"/>
          <w:highlight w:val="none"/>
          <w:lang w:val="en-US" w:eastAsia="zh-CN"/>
        </w:rPr>
        <w:t>响应</w:t>
      </w:r>
      <w:r>
        <w:rPr>
          <w:rFonts w:hint="eastAsia" w:ascii="宋体" w:hAnsi="宋体" w:cs="宋体"/>
          <w:snapToGrid w:val="0"/>
          <w:kern w:val="0"/>
          <w:szCs w:val="21"/>
          <w:highlight w:val="none"/>
        </w:rPr>
        <w:t>文件及有关资料内容完整、真实和准确。</w:t>
      </w:r>
    </w:p>
    <w:p w14:paraId="3C23F036">
      <w:pPr>
        <w:adjustRightInd w:val="0"/>
        <w:snapToGrid w:val="0"/>
        <w:spacing w:line="480" w:lineRule="auto"/>
        <w:ind w:left="420" w:leftChars="200" w:firstLine="0" w:firstLineChars="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7</w:t>
      </w:r>
      <w:r>
        <w:rPr>
          <w:rFonts w:hint="eastAsia" w:ascii="宋体" w:hAnsi="宋体" w:cs="宋体"/>
          <w:snapToGrid w:val="0"/>
          <w:kern w:val="0"/>
          <w:szCs w:val="21"/>
          <w:highlight w:val="none"/>
        </w:rPr>
        <w:t>．本响应函及响应文件其它组成部分在</w:t>
      </w:r>
      <w:r>
        <w:rPr>
          <w:rFonts w:hint="eastAsia" w:ascii="宋体" w:hAnsi="宋体" w:cs="宋体"/>
          <w:snapToGrid w:val="0"/>
          <w:kern w:val="0"/>
          <w:szCs w:val="21"/>
          <w:highlight w:val="none"/>
          <w:lang w:val="en-US" w:eastAsia="zh-CN"/>
        </w:rPr>
        <w:t>响应截止之</w:t>
      </w:r>
      <w:r>
        <w:rPr>
          <w:rFonts w:hint="eastAsia" w:ascii="宋体" w:hAnsi="宋体" w:cs="宋体"/>
          <w:snapToGrid w:val="0"/>
          <w:kern w:val="0"/>
          <w:szCs w:val="21"/>
          <w:highlight w:val="none"/>
        </w:rPr>
        <w:t>日后的 90 天之内有效，在此期限届满之前，本响应函及响应文件其它组成部分将始终对我方具有约束力并可随时被采纳。</w:t>
      </w:r>
    </w:p>
    <w:p w14:paraId="0CFA7443">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8</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（其他补充说明）。</w:t>
      </w:r>
    </w:p>
    <w:p w14:paraId="124AB477">
      <w:pPr>
        <w:adjustRightInd w:val="0"/>
        <w:snapToGrid w:val="0"/>
        <w:spacing w:line="360" w:lineRule="auto"/>
        <w:ind w:firstLine="420" w:firstLineChars="200"/>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 xml:space="preserve"> </w:t>
      </w:r>
    </w:p>
    <w:p w14:paraId="0408502C">
      <w:pPr>
        <w:rPr>
          <w:rFonts w:hint="eastAsia"/>
          <w:highlight w:val="none"/>
          <w:lang w:val="en-US" w:eastAsia="zh-CN"/>
        </w:rPr>
      </w:pPr>
    </w:p>
    <w:p w14:paraId="2E8BF3BE">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highlight w:val="none"/>
          <w:lang w:val="en-US" w:eastAsia="zh-CN"/>
        </w:rPr>
      </w:pPr>
    </w:p>
    <w:p w14:paraId="5FE03FE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响应单位</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rPr>
        <w:t>（盖单位公章）</w:t>
      </w:r>
    </w:p>
    <w:p w14:paraId="2405A05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rPr>
        <w:t>（签字或盖章）</w:t>
      </w:r>
    </w:p>
    <w:p w14:paraId="3637530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年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 日</w:t>
      </w:r>
    </w:p>
    <w:p w14:paraId="1385C29F">
      <w:pPr>
        <w:spacing w:line="480" w:lineRule="exact"/>
        <w:jc w:val="center"/>
        <w:rPr>
          <w:rFonts w:hint="eastAsia" w:ascii="黑体" w:eastAsia="黑体"/>
          <w:b/>
          <w:bCs/>
          <w:sz w:val="36"/>
          <w:highlight w:val="none"/>
        </w:rPr>
      </w:pPr>
    </w:p>
    <w:p w14:paraId="09B0E308">
      <w:pPr>
        <w:spacing w:line="360" w:lineRule="auto"/>
        <w:jc w:val="center"/>
        <w:outlineLvl w:val="1"/>
        <w:rPr>
          <w:rFonts w:hint="eastAsia" w:ascii="宋体" w:hAnsi="宋体" w:cs="宋体"/>
          <w:b/>
          <w:bCs/>
          <w:sz w:val="32"/>
          <w:szCs w:val="32"/>
          <w:highlight w:val="none"/>
        </w:rPr>
      </w:pPr>
      <w:bookmarkStart w:id="26" w:name="_Toc31445"/>
      <w:bookmarkStart w:id="27" w:name="_Toc478761773"/>
    </w:p>
    <w:p w14:paraId="2E4E82F4">
      <w:pPr>
        <w:spacing w:line="360" w:lineRule="auto"/>
        <w:jc w:val="center"/>
        <w:outlineLvl w:val="1"/>
        <w:rPr>
          <w:rFonts w:hint="eastAsia" w:ascii="宋体" w:hAnsi="宋体" w:cs="宋体"/>
          <w:b/>
          <w:bCs/>
          <w:sz w:val="32"/>
          <w:szCs w:val="32"/>
          <w:highlight w:val="none"/>
        </w:rPr>
      </w:pPr>
      <w:r>
        <w:rPr>
          <w:rFonts w:hint="eastAsia" w:ascii="宋体" w:hAnsi="宋体" w:cs="宋体"/>
          <w:b/>
          <w:bCs/>
          <w:sz w:val="32"/>
          <w:szCs w:val="32"/>
          <w:highlight w:val="none"/>
        </w:rPr>
        <w:t>二、</w:t>
      </w:r>
      <w:bookmarkEnd w:id="26"/>
      <w:bookmarkEnd w:id="27"/>
      <w:r>
        <w:rPr>
          <w:rFonts w:hint="eastAsia" w:ascii="宋体" w:hAnsi="宋体" w:cs="宋体"/>
          <w:b/>
          <w:bCs/>
          <w:sz w:val="32"/>
          <w:szCs w:val="32"/>
          <w:highlight w:val="none"/>
        </w:rPr>
        <w:t>法定代表人身份证明或附有法定代表人身份证明</w:t>
      </w:r>
    </w:p>
    <w:p w14:paraId="638EC2E2">
      <w:pPr>
        <w:spacing w:line="360" w:lineRule="auto"/>
        <w:jc w:val="center"/>
        <w:outlineLvl w:val="1"/>
        <w:rPr>
          <w:rFonts w:hint="eastAsia" w:ascii="宋体" w:hAnsi="宋体" w:cs="宋体"/>
          <w:b/>
          <w:bCs/>
          <w:sz w:val="32"/>
          <w:szCs w:val="32"/>
          <w:highlight w:val="none"/>
        </w:rPr>
      </w:pPr>
      <w:r>
        <w:rPr>
          <w:rFonts w:hint="eastAsia" w:ascii="宋体" w:hAnsi="宋体" w:cs="宋体"/>
          <w:b/>
          <w:bCs/>
          <w:sz w:val="32"/>
          <w:szCs w:val="32"/>
          <w:highlight w:val="none"/>
        </w:rPr>
        <w:t>的授权委托书</w:t>
      </w:r>
    </w:p>
    <w:p w14:paraId="2895F924">
      <w:pPr>
        <w:snapToGrid w:val="0"/>
        <w:spacing w:line="360" w:lineRule="auto"/>
        <w:jc w:val="center"/>
        <w:rPr>
          <w:rFonts w:hint="eastAsia" w:ascii="宋体" w:hAnsi="宋体" w:cs="宋体"/>
          <w:b/>
          <w:bCs/>
          <w:sz w:val="32"/>
          <w:szCs w:val="32"/>
          <w:highlight w:val="none"/>
        </w:rPr>
      </w:pPr>
    </w:p>
    <w:p w14:paraId="5008FCF5">
      <w:pPr>
        <w:snapToGrid w:val="0"/>
        <w:spacing w:line="360" w:lineRule="auto"/>
        <w:jc w:val="center"/>
        <w:rPr>
          <w:rFonts w:hint="eastAsia" w:ascii="宋体" w:hAnsi="宋体" w:cs="宋体"/>
          <w:sz w:val="24"/>
          <w:highlight w:val="none"/>
        </w:rPr>
      </w:pPr>
      <w:r>
        <w:rPr>
          <w:rFonts w:hint="eastAsia" w:ascii="宋体" w:hAnsi="宋体" w:cs="宋体"/>
          <w:b/>
          <w:bCs/>
          <w:sz w:val="32"/>
          <w:szCs w:val="32"/>
          <w:highlight w:val="none"/>
        </w:rPr>
        <w:t>法定代表人身份证明</w:t>
      </w:r>
    </w:p>
    <w:p w14:paraId="42A535F8">
      <w:pPr>
        <w:snapToGrid w:val="0"/>
        <w:spacing w:line="48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val="en-US" w:eastAsia="zh-CN"/>
        </w:rPr>
        <w:t>响应单位</w:t>
      </w:r>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hint="eastAsia" w:ascii="宋体" w:hAnsi="宋体" w:cs="宋体"/>
          <w:szCs w:val="21"/>
          <w:highlight w:val="none"/>
        </w:rPr>
        <w:t>地址：</w:t>
      </w:r>
      <w:r>
        <w:rPr>
          <w:rFonts w:hint="eastAsia" w:ascii="宋体" w:hAnsi="宋体" w:cs="宋体"/>
          <w:szCs w:val="21"/>
          <w:highlight w:val="none"/>
          <w:u w:val="single"/>
        </w:rPr>
        <w:t xml:space="preserve">                                            </w:t>
      </w:r>
    </w:p>
    <w:p w14:paraId="7442E6E4">
      <w:pPr>
        <w:snapToGrid w:val="0"/>
        <w:spacing w:line="480" w:lineRule="auto"/>
        <w:ind w:firstLine="0" w:firstLineChars="0"/>
        <w:rPr>
          <w:rFonts w:hint="eastAsia" w:ascii="宋体" w:hAnsi="宋体" w:eastAsia="宋体" w:cs="宋体"/>
          <w:szCs w:val="21"/>
          <w:highlight w:val="none"/>
          <w:u w:val="single"/>
          <w:lang w:eastAsia="zh-CN"/>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lang w:eastAsia="zh-CN"/>
        </w:rPr>
        <w:t>。</w:t>
      </w:r>
    </w:p>
    <w:p w14:paraId="7520BF95">
      <w:pPr>
        <w:snapToGrid w:val="0"/>
        <w:spacing w:line="48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p>
    <w:p w14:paraId="5850729F">
      <w:pPr>
        <w:snapToGrid w:val="0"/>
        <w:spacing w:line="480" w:lineRule="auto"/>
        <w:ind w:firstLine="0" w:firstLineChars="0"/>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响应单位</w:t>
      </w:r>
      <w:r>
        <w:rPr>
          <w:rFonts w:hint="eastAsia" w:ascii="宋体" w:hAnsi="宋体" w:cs="宋体"/>
          <w:szCs w:val="21"/>
          <w:highlight w:val="none"/>
        </w:rPr>
        <w:t>）的法定代表人。</w:t>
      </w:r>
    </w:p>
    <w:p w14:paraId="4B1A1051">
      <w:pPr>
        <w:snapToGrid w:val="0"/>
        <w:spacing w:line="480" w:lineRule="auto"/>
        <w:ind w:firstLine="0" w:firstLineChars="0"/>
        <w:rPr>
          <w:rFonts w:hint="eastAsia" w:ascii="宋体" w:hAnsi="宋体" w:cs="宋体"/>
          <w:szCs w:val="21"/>
          <w:highlight w:val="none"/>
        </w:rPr>
      </w:pPr>
    </w:p>
    <w:p w14:paraId="2C9A2CA5">
      <w:pPr>
        <w:snapToGrid w:val="0"/>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7E432FDC">
      <w:pPr>
        <w:snapToGrid w:val="0"/>
        <w:spacing w:line="48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附：法定代表人身份证复印件</w:t>
      </w:r>
      <w:r>
        <w:rPr>
          <w:rFonts w:hint="eastAsia" w:ascii="宋体" w:hAnsi="宋体" w:cs="宋体"/>
          <w:szCs w:val="21"/>
          <w:highlight w:val="none"/>
          <w:lang w:val="en-US" w:eastAsia="zh-CN"/>
        </w:rPr>
        <w:t xml:space="preserve">  </w:t>
      </w:r>
    </w:p>
    <w:p w14:paraId="5C17E745">
      <w:pPr>
        <w:snapToGrid w:val="0"/>
        <w:spacing w:line="480" w:lineRule="auto"/>
        <w:ind w:firstLine="420" w:firstLineChars="200"/>
        <w:jc w:val="center"/>
        <w:rPr>
          <w:rFonts w:hint="eastAsia" w:ascii="宋体" w:hAnsi="宋体" w:cs="宋体"/>
          <w:szCs w:val="21"/>
          <w:highlight w:val="none"/>
        </w:rPr>
      </w:pPr>
      <w:r>
        <w:rPr>
          <w:rFonts w:hint="eastAsia" w:ascii="宋体" w:hAnsi="宋体" w:cs="宋体"/>
          <w:szCs w:val="21"/>
          <w:highlight w:val="none"/>
          <w:lang w:val="en-US" w:eastAsia="zh-CN"/>
        </w:rPr>
        <w:t xml:space="preserve">                            响应单位</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 xml:space="preserve">（盖单位公章） </w:t>
      </w:r>
    </w:p>
    <w:p w14:paraId="4FB01724">
      <w:pPr>
        <w:snapToGrid w:val="0"/>
        <w:spacing w:line="480" w:lineRule="auto"/>
        <w:ind w:firstLine="420" w:firstLineChars="200"/>
        <w:jc w:val="center"/>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E1A4B36">
      <w:pPr>
        <w:pStyle w:val="18"/>
        <w:rPr>
          <w:rFonts w:hint="eastAsia"/>
          <w:highlight w:val="none"/>
        </w:rPr>
      </w:pPr>
    </w:p>
    <w:p w14:paraId="715D684D">
      <w:pPr>
        <w:rPr>
          <w:rFonts w:hint="eastAsia"/>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566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9643E13">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法定代表人身份证复印件（正、反面）</w:t>
            </w:r>
            <w:r>
              <w:rPr>
                <w:rFonts w:hint="eastAsia" w:ascii="宋体" w:hAnsi="宋体" w:cs="宋体"/>
                <w:szCs w:val="21"/>
                <w:highlight w:val="none"/>
                <w:lang w:val="en-US" w:eastAsia="zh-CN"/>
              </w:rPr>
              <w:t>可附页</w:t>
            </w:r>
          </w:p>
        </w:tc>
      </w:tr>
    </w:tbl>
    <w:p w14:paraId="07CBF251">
      <w:pPr>
        <w:spacing w:after="120" w:afterLines="50" w:line="440" w:lineRule="exact"/>
        <w:jc w:val="center"/>
        <w:rPr>
          <w:rFonts w:hint="eastAsia" w:ascii="宋体" w:hAnsi="宋体" w:cs="宋体"/>
          <w:b/>
          <w:bCs/>
          <w:sz w:val="32"/>
          <w:szCs w:val="32"/>
          <w:highlight w:val="none"/>
        </w:rPr>
      </w:pPr>
      <w:r>
        <w:rPr>
          <w:rFonts w:hint="eastAsia" w:ascii="宋体" w:hAnsi="宋体" w:cs="宋体"/>
          <w:szCs w:val="21"/>
          <w:highlight w:val="none"/>
        </w:rPr>
        <w:br w:type="page"/>
      </w:r>
      <w:bookmarkStart w:id="28" w:name="_Toc478761774"/>
      <w:bookmarkStart w:id="29" w:name="_Toc44"/>
      <w:r>
        <w:rPr>
          <w:rFonts w:hint="eastAsia" w:ascii="宋体" w:hAnsi="宋体" w:cs="宋体"/>
          <w:b/>
          <w:bCs/>
          <w:sz w:val="32"/>
          <w:szCs w:val="32"/>
          <w:highlight w:val="none"/>
          <w:lang w:val="en-US" w:eastAsia="zh-CN"/>
        </w:rPr>
        <w:t>三、</w:t>
      </w:r>
      <w:r>
        <w:rPr>
          <w:rFonts w:hint="eastAsia" w:ascii="宋体" w:hAnsi="宋体" w:cs="宋体"/>
          <w:b/>
          <w:bCs/>
          <w:sz w:val="32"/>
          <w:szCs w:val="32"/>
          <w:highlight w:val="none"/>
        </w:rPr>
        <w:t>授权委托书</w:t>
      </w:r>
      <w:bookmarkEnd w:id="28"/>
      <w:bookmarkEnd w:id="29"/>
    </w:p>
    <w:p w14:paraId="483B0D43">
      <w:pPr>
        <w:spacing w:line="440" w:lineRule="exact"/>
        <w:ind w:firstLine="420" w:firstLineChars="200"/>
        <w:rPr>
          <w:rFonts w:hint="eastAsia" w:ascii="宋体" w:hAnsi="宋体" w:cs="宋体"/>
          <w:szCs w:val="21"/>
          <w:highlight w:val="none"/>
        </w:rPr>
      </w:pPr>
    </w:p>
    <w:p w14:paraId="0A56EC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响应单位</w:t>
      </w:r>
      <w:r>
        <w:rPr>
          <w:rFonts w:hint="eastAsia" w:ascii="宋体" w:hAnsi="宋体" w:cs="宋体"/>
          <w:szCs w:val="21"/>
          <w:highlight w:val="none"/>
        </w:rPr>
        <w:t>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lang w:val="en-US" w:eastAsia="zh-CN"/>
        </w:rPr>
        <w:t>响应</w:t>
      </w:r>
      <w:r>
        <w:rPr>
          <w:rFonts w:hint="eastAsia" w:ascii="宋体" w:hAnsi="宋体" w:cs="宋体"/>
          <w:szCs w:val="21"/>
          <w:highlight w:val="none"/>
        </w:rPr>
        <w:t>文件、签订合同和处理有关事宜，其法律后果由我方承担。</w:t>
      </w:r>
    </w:p>
    <w:p w14:paraId="2628F0C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代理人无转委托权。</w:t>
      </w:r>
    </w:p>
    <w:p w14:paraId="188155D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附件：委托代理人身份证复印件</w:t>
      </w:r>
    </w:p>
    <w:p w14:paraId="3EA55F51">
      <w:pPr>
        <w:spacing w:line="360" w:lineRule="auto"/>
        <w:rPr>
          <w:rFonts w:hint="eastAsia" w:ascii="宋体" w:hAnsi="宋体" w:cs="宋体"/>
          <w:szCs w:val="21"/>
          <w:highlight w:val="none"/>
        </w:rPr>
      </w:pPr>
    </w:p>
    <w:p w14:paraId="7E398179">
      <w:pPr>
        <w:spacing w:line="48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响应单位</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（盖单位公章）</w:t>
      </w:r>
    </w:p>
    <w:p w14:paraId="68B03F0B">
      <w:pPr>
        <w:spacing w:line="480" w:lineRule="auto"/>
        <w:rPr>
          <w:rFonts w:hint="default" w:ascii="宋体" w:hAnsi="宋体" w:eastAsia="宋体" w:cs="宋体"/>
          <w:szCs w:val="21"/>
          <w:highlight w:val="none"/>
          <w:lang w:val="en-US" w:eastAsia="zh-CN"/>
        </w:rPr>
      </w:pPr>
      <w:r>
        <w:rPr>
          <w:rFonts w:hint="eastAsia" w:ascii="宋体" w:hAnsi="宋体" w:cs="宋体"/>
          <w:szCs w:val="21"/>
          <w:highlight w:val="none"/>
        </w:rPr>
        <w:t>法定代表人：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（签字或盖章）</w:t>
      </w:r>
    </w:p>
    <w:p w14:paraId="4E367C32">
      <w:pPr>
        <w:spacing w:line="480" w:lineRule="auto"/>
        <w:rPr>
          <w:rFonts w:hint="default" w:ascii="宋体" w:hAnsi="宋体" w:eastAsia="宋体" w:cs="宋体"/>
          <w:szCs w:val="21"/>
          <w:highlight w:val="none"/>
          <w:u w:val="single"/>
          <w:lang w:val="en-US" w:eastAsia="zh-CN"/>
        </w:rPr>
      </w:pPr>
      <w:r>
        <w:rPr>
          <w:rFonts w:hint="eastAsia" w:ascii="宋体" w:hAnsi="宋体" w:cs="宋体"/>
          <w:szCs w:val="21"/>
          <w:highlight w:val="none"/>
        </w:rPr>
        <w:t>身份证号码：</w:t>
      </w:r>
      <w:r>
        <w:rPr>
          <w:rFonts w:hint="eastAsia" w:ascii="宋体" w:hAnsi="宋体" w:cs="宋体"/>
          <w:szCs w:val="21"/>
          <w:highlight w:val="none"/>
          <w:u w:val="single"/>
          <w:lang w:val="en-US" w:eastAsia="zh-CN"/>
        </w:rPr>
        <w:t xml:space="preserve">                            </w:t>
      </w:r>
    </w:p>
    <w:p w14:paraId="1294A0DE">
      <w:pPr>
        <w:spacing w:line="480" w:lineRule="auto"/>
        <w:rPr>
          <w:rFonts w:hint="eastAsia" w:ascii="宋体" w:hAnsi="宋体" w:cs="宋体"/>
          <w:szCs w:val="21"/>
          <w:highlight w:val="none"/>
        </w:rPr>
      </w:pPr>
      <w:r>
        <w:rPr>
          <w:rFonts w:hint="eastAsia" w:ascii="宋体" w:hAnsi="宋体" w:cs="宋体"/>
          <w:szCs w:val="21"/>
          <w:highlight w:val="none"/>
        </w:rPr>
        <w:t>委托的代理人：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（签字或盖章）</w:t>
      </w:r>
    </w:p>
    <w:p w14:paraId="6FA9892B">
      <w:pPr>
        <w:spacing w:line="480" w:lineRule="auto"/>
        <w:rPr>
          <w:rFonts w:hint="default" w:ascii="宋体" w:hAnsi="宋体" w:eastAsia="宋体" w:cs="宋体"/>
          <w:szCs w:val="21"/>
          <w:highlight w:val="none"/>
          <w:u w:val="single"/>
          <w:lang w:val="en-US" w:eastAsia="zh-CN"/>
        </w:rPr>
      </w:pPr>
      <w:r>
        <w:rPr>
          <w:rFonts w:hint="eastAsia" w:ascii="宋体" w:hAnsi="宋体" w:cs="宋体"/>
          <w:szCs w:val="21"/>
          <w:highlight w:val="none"/>
        </w:rPr>
        <w:t>身份证号码：</w:t>
      </w:r>
      <w:r>
        <w:rPr>
          <w:rFonts w:hint="eastAsia" w:ascii="宋体" w:hAnsi="宋体" w:cs="宋体"/>
          <w:szCs w:val="21"/>
          <w:highlight w:val="none"/>
          <w:u w:val="single"/>
          <w:lang w:val="en-US" w:eastAsia="zh-CN"/>
        </w:rPr>
        <w:t xml:space="preserve">                            </w:t>
      </w:r>
    </w:p>
    <w:p w14:paraId="5B646E3F">
      <w:pPr>
        <w:snapToGrid w:val="0"/>
        <w:spacing w:line="480" w:lineRule="auto"/>
        <w:jc w:val="both"/>
        <w:rPr>
          <w:rFonts w:hint="eastAsia" w:ascii="宋体" w:hAnsi="宋体" w:cs="宋体"/>
          <w:szCs w:val="21"/>
          <w:highlight w:val="none"/>
          <w:u w:val="single"/>
        </w:rPr>
      </w:pPr>
    </w:p>
    <w:p w14:paraId="15382080">
      <w:pPr>
        <w:snapToGrid w:val="0"/>
        <w:spacing w:line="480" w:lineRule="auto"/>
        <w:ind w:firstLine="1260" w:firstLineChars="600"/>
        <w:jc w:val="both"/>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9E313B0">
      <w:pPr>
        <w:rPr>
          <w:rFonts w:hint="eastAsia" w:ascii="宋体" w:hAnsi="宋体" w:cs="宋体"/>
          <w:szCs w:val="21"/>
          <w:highlight w:val="none"/>
        </w:rPr>
      </w:pPr>
    </w:p>
    <w:p w14:paraId="3497D69B">
      <w:pPr>
        <w:pStyle w:val="18"/>
        <w:rPr>
          <w:rFonts w:hint="eastAsia" w:ascii="宋体" w:hAnsi="宋体" w:cs="宋体"/>
          <w:szCs w:val="21"/>
          <w:highlight w:val="none"/>
        </w:rPr>
      </w:pPr>
    </w:p>
    <w:p w14:paraId="03F464C3">
      <w:pPr>
        <w:rPr>
          <w:rFonts w:hint="eastAsia"/>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06C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7EA1D860">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委托代理人身份证复印件（正、反面）</w:t>
            </w:r>
            <w:r>
              <w:rPr>
                <w:rFonts w:hint="eastAsia" w:ascii="宋体" w:hAnsi="宋体" w:cs="宋体"/>
                <w:szCs w:val="21"/>
                <w:highlight w:val="none"/>
                <w:lang w:val="en-US" w:eastAsia="zh-CN"/>
              </w:rPr>
              <w:t>可附页</w:t>
            </w:r>
          </w:p>
        </w:tc>
      </w:tr>
    </w:tbl>
    <w:p w14:paraId="601140AA">
      <w:pPr>
        <w:rPr>
          <w:rFonts w:hint="eastAsia"/>
          <w:highlight w:val="none"/>
        </w:rPr>
      </w:pPr>
    </w:p>
    <w:p w14:paraId="04588AD8">
      <w:pPr>
        <w:spacing w:line="480" w:lineRule="exact"/>
        <w:jc w:val="center"/>
        <w:rPr>
          <w:rFonts w:hint="eastAsia" w:ascii="黑体" w:eastAsia="黑体"/>
          <w:b/>
          <w:bCs/>
          <w:sz w:val="36"/>
          <w:highlight w:val="none"/>
        </w:rPr>
      </w:pPr>
    </w:p>
    <w:p w14:paraId="41D193B6">
      <w:pPr>
        <w:spacing w:line="480" w:lineRule="exact"/>
        <w:jc w:val="center"/>
        <w:rPr>
          <w:rFonts w:hint="eastAsia" w:ascii="黑体" w:eastAsia="黑体"/>
          <w:b/>
          <w:bCs/>
          <w:sz w:val="36"/>
          <w:highlight w:val="none"/>
        </w:rPr>
      </w:pPr>
    </w:p>
    <w:p w14:paraId="65AC53BD">
      <w:pPr>
        <w:numPr>
          <w:ilvl w:val="0"/>
          <w:numId w:val="2"/>
        </w:numPr>
        <w:spacing w:line="360" w:lineRule="auto"/>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报价清单</w:t>
      </w:r>
    </w:p>
    <w:p w14:paraId="4A415DF9">
      <w:pPr>
        <w:pStyle w:val="2"/>
        <w:numPr>
          <w:ilvl w:val="0"/>
          <w:numId w:val="0"/>
        </w:numPr>
        <w:ind w:left="210" w:leftChars="100" w:firstLine="0" w:firstLineChars="0"/>
        <w:rPr>
          <w:rFonts w:hint="eastAsia"/>
          <w:highlight w:val="none"/>
          <w:lang w:val="en-US" w:eastAsia="zh-CN"/>
        </w:rPr>
      </w:pPr>
      <w:r>
        <w:rPr>
          <w:rFonts w:hint="eastAsia"/>
          <w:highlight w:val="none"/>
          <w:lang w:val="en-US" w:eastAsia="zh-CN"/>
        </w:rPr>
        <w:t>项目名称：</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w:t>
      </w:r>
      <w:r>
        <w:rPr>
          <w:rFonts w:hint="eastAsia"/>
          <w:highlight w:val="none"/>
          <w:lang w:val="en-US" w:eastAsia="zh-CN"/>
        </w:rPr>
        <w:t>劳务合作</w:t>
      </w:r>
    </w:p>
    <w:tbl>
      <w:tblPr>
        <w:tblStyle w:val="23"/>
        <w:tblW w:w="5138" w:type="pct"/>
        <w:jc w:val="center"/>
        <w:shd w:val="clear" w:color="auto" w:fill="auto"/>
        <w:tblLayout w:type="fixed"/>
        <w:tblCellMar>
          <w:top w:w="0" w:type="dxa"/>
          <w:left w:w="0" w:type="dxa"/>
          <w:bottom w:w="0" w:type="dxa"/>
          <w:right w:w="0" w:type="dxa"/>
        </w:tblCellMar>
      </w:tblPr>
      <w:tblGrid>
        <w:gridCol w:w="663"/>
        <w:gridCol w:w="2716"/>
        <w:gridCol w:w="900"/>
        <w:gridCol w:w="960"/>
        <w:gridCol w:w="1041"/>
        <w:gridCol w:w="1087"/>
        <w:gridCol w:w="1986"/>
      </w:tblGrid>
      <w:tr w14:paraId="3F38E1AA">
        <w:tblPrEx>
          <w:shd w:val="clear" w:color="auto" w:fill="auto"/>
          <w:tblCellMar>
            <w:top w:w="0" w:type="dxa"/>
            <w:left w:w="0" w:type="dxa"/>
            <w:bottom w:w="0" w:type="dxa"/>
            <w:right w:w="0" w:type="dxa"/>
          </w:tblCellMar>
        </w:tblPrEx>
        <w:trPr>
          <w:trHeight w:val="308"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9365">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序号</w:t>
            </w: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D665">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899F">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单位</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65C0">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数量</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CD8B">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含税单价</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79B2">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金额</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BC4F">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备注</w:t>
            </w:r>
          </w:p>
        </w:tc>
      </w:tr>
      <w:tr w14:paraId="31CF83F9">
        <w:tblPrEx>
          <w:shd w:val="clear" w:color="auto" w:fill="auto"/>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98C11">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F0E1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路基声屏障安装（包括挖基础、屏体安装等所有工作）</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54043">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m</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006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860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4B39">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952F">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4ED3">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r w14:paraId="449D91B7">
        <w:tblPrEx>
          <w:shd w:val="clear" w:color="auto" w:fill="auto"/>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E9EB7">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FF6F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桥梁声屏障安装（包括钻孔、屏体安装等所有工作）</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E58D0">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m</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D1B9D">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470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E3DB">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53C9">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A1DF">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r w14:paraId="40F9EC81">
        <w:tblPrEx>
          <w:shd w:val="clear" w:color="auto" w:fill="auto"/>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C7872">
            <w:pPr>
              <w:widowControl w:val="0"/>
              <w:spacing w:beforeLines="0" w:afterLines="0"/>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C5CD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计日工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7F907">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工日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EC5F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ascii="宋体" w:hAnsi="宋体" w:eastAsia="宋体" w:cs="宋体"/>
                <w:i w:val="0"/>
                <w:iCs w:val="0"/>
                <w:color w:val="000000"/>
                <w:kern w:val="0"/>
                <w:sz w:val="24"/>
                <w:szCs w:val="24"/>
                <w:highlight w:val="none"/>
                <w:u w:val="none"/>
                <w:lang w:bidi="ar"/>
              </w:rPr>
              <w:t>100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FF3B">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A4CD">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3B15">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r w14:paraId="6F8EE4D8">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8E4B">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EAF6">
            <w:pPr>
              <w:widowControl w:val="0"/>
              <w:spacing w:beforeLines="0" w:afterLines="0"/>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合计   人民币（元）</w:t>
            </w:r>
          </w:p>
        </w:tc>
        <w:tc>
          <w:tcPr>
            <w:tcW w:w="213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064F">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2D70">
            <w:pPr>
              <w:widowControl w:val="0"/>
              <w:spacing w:beforeLines="0" w:afterLines="0"/>
              <w:jc w:val="center"/>
              <w:rPr>
                <w:rFonts w:hint="eastAsia" w:asciiTheme="minorEastAsia" w:hAnsiTheme="minorEastAsia" w:eastAsiaTheme="minorEastAsia" w:cstheme="minorEastAsia"/>
                <w:color w:val="000000"/>
                <w:sz w:val="21"/>
                <w:szCs w:val="21"/>
                <w:highlight w:val="none"/>
                <w:lang w:val="en-US" w:eastAsia="zh-CN"/>
              </w:rPr>
            </w:pPr>
          </w:p>
        </w:tc>
      </w:tr>
    </w:tbl>
    <w:p w14:paraId="37BA3074">
      <w:pPr>
        <w:adjustRightInd w:val="0"/>
        <w:snapToGrid w:val="0"/>
        <w:spacing w:line="360" w:lineRule="auto"/>
        <w:ind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说明：</w:t>
      </w:r>
    </w:p>
    <w:p w14:paraId="7F72792B">
      <w:pPr>
        <w:adjustRightInd w:val="0"/>
        <w:snapToGrid w:val="0"/>
        <w:spacing w:line="360" w:lineRule="auto"/>
        <w:ind w:firstLine="420" w:firstLineChars="200"/>
        <w:rPr>
          <w:rFonts w:hint="eastAsia" w:ascii="宋体" w:hAnsi="宋体" w:cs="宋体"/>
          <w:sz w:val="21"/>
          <w:szCs w:val="21"/>
          <w:highlight w:val="none"/>
          <w:u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报价</w:t>
      </w:r>
      <w:r>
        <w:rPr>
          <w:rFonts w:hint="eastAsia" w:ascii="宋体" w:hAnsi="宋体" w:cs="宋体"/>
          <w:sz w:val="21"/>
          <w:szCs w:val="21"/>
          <w:highlight w:val="none"/>
          <w:lang w:eastAsia="zh-CN"/>
        </w:rPr>
        <w:t>清单价</w:t>
      </w:r>
      <w:r>
        <w:rPr>
          <w:rFonts w:hint="eastAsia" w:ascii="宋体" w:hAnsi="宋体" w:cs="宋体"/>
          <w:sz w:val="21"/>
          <w:szCs w:val="21"/>
          <w:highlight w:val="none"/>
          <w:lang w:val="en-US" w:eastAsia="zh-CN"/>
        </w:rPr>
        <w:t>中发票种类及税率为：</w:t>
      </w:r>
      <w:r>
        <w:rPr>
          <w:rFonts w:hint="eastAsia" w:ascii="宋体" w:hAnsi="宋体" w:cs="宋体"/>
          <w:sz w:val="21"/>
          <w:szCs w:val="21"/>
          <w:highlight w:val="none"/>
          <w:u w:val="none"/>
          <w:lang w:val="en-US" w:eastAsia="zh-CN"/>
        </w:rPr>
        <w:t xml:space="preserve"> 增值税</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none"/>
          <w:lang w:val="en-US" w:eastAsia="zh-CN"/>
        </w:rPr>
        <w:t xml:space="preserve"> 发票，税率</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none"/>
          <w:lang w:val="en-US" w:eastAsia="zh-CN"/>
        </w:rPr>
        <w:t xml:space="preserve"> % 。</w:t>
      </w:r>
    </w:p>
    <w:p w14:paraId="15487778">
      <w:pPr>
        <w:adjustRightInd w:val="0"/>
        <w:snapToGrid w:val="0"/>
        <w:spacing w:line="48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上述单价为</w:t>
      </w:r>
      <w:r>
        <w:rPr>
          <w:rFonts w:hint="eastAsia" w:ascii="宋体" w:hAnsi="宋体" w:cs="宋体"/>
          <w:sz w:val="21"/>
          <w:szCs w:val="21"/>
          <w:highlight w:val="none"/>
          <w:lang w:val="en-US" w:eastAsia="zh-CN"/>
        </w:rPr>
        <w:t>响应单位</w:t>
      </w:r>
      <w:r>
        <w:rPr>
          <w:rFonts w:hint="eastAsia" w:ascii="宋体" w:hAnsi="宋体" w:eastAsia="宋体" w:cs="宋体"/>
          <w:sz w:val="21"/>
          <w:szCs w:val="21"/>
          <w:highlight w:val="none"/>
          <w:lang w:val="en-US" w:eastAsia="zh-CN"/>
        </w:rPr>
        <w:t>完成上述工程内容及其附属、辅助工作及缺陷修复工作所发生的所有人工费、</w:t>
      </w:r>
      <w:r>
        <w:rPr>
          <w:rFonts w:hint="eastAsia" w:ascii="宋体" w:hAnsi="宋体" w:cs="宋体"/>
          <w:sz w:val="21"/>
          <w:szCs w:val="21"/>
          <w:highlight w:val="none"/>
          <w:lang w:val="en-US" w:eastAsia="zh-CN"/>
        </w:rPr>
        <w:t>响应单位</w:t>
      </w:r>
      <w:r>
        <w:rPr>
          <w:rFonts w:hint="eastAsia" w:ascii="宋体" w:hAnsi="宋体" w:eastAsia="宋体" w:cs="宋体"/>
          <w:sz w:val="21"/>
          <w:szCs w:val="21"/>
          <w:highlight w:val="none"/>
          <w:lang w:val="en-US" w:eastAsia="zh-CN"/>
        </w:rPr>
        <w:t>自有机械设备费、除</w:t>
      </w:r>
      <w:r>
        <w:rPr>
          <w:rFonts w:hint="eastAsia" w:ascii="宋体" w:hAnsi="宋体" w:cs="宋体"/>
          <w:sz w:val="21"/>
          <w:szCs w:val="21"/>
          <w:highlight w:val="none"/>
          <w:lang w:val="en-US" w:eastAsia="zh-CN"/>
        </w:rPr>
        <w:t>选择单位</w:t>
      </w:r>
      <w:r>
        <w:rPr>
          <w:rFonts w:hint="eastAsia" w:ascii="宋体" w:hAnsi="宋体" w:eastAsia="宋体" w:cs="宋体"/>
          <w:sz w:val="21"/>
          <w:szCs w:val="21"/>
          <w:highlight w:val="none"/>
          <w:lang w:val="en-US" w:eastAsia="zh-CN"/>
        </w:rPr>
        <w:t>供应外的零星材料、利润及合同明示或暗示的一切风险、责任和义务</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清单中所列工程数量是估算的或是预计的数量，实际支付应以实际</w:t>
      </w:r>
      <w:r>
        <w:rPr>
          <w:rFonts w:hint="eastAsia" w:ascii="宋体" w:hAnsi="宋体" w:cs="宋体"/>
          <w:sz w:val="21"/>
          <w:szCs w:val="21"/>
          <w:highlight w:val="none"/>
          <w:lang w:val="en-US" w:eastAsia="zh-CN"/>
        </w:rPr>
        <w:t>完成</w:t>
      </w:r>
      <w:r>
        <w:rPr>
          <w:rFonts w:hint="eastAsia" w:ascii="宋体" w:hAnsi="宋体" w:eastAsia="宋体" w:cs="宋体"/>
          <w:sz w:val="21"/>
          <w:szCs w:val="21"/>
          <w:highlight w:val="none"/>
          <w:lang w:val="en-US" w:eastAsia="zh-CN"/>
        </w:rPr>
        <w:t>数量，按合同签订工程量清单的单价计算支付金额。</w:t>
      </w:r>
    </w:p>
    <w:p w14:paraId="7965F541">
      <w:pPr>
        <w:adjustRightInd w:val="0"/>
        <w:snapToGrid w:val="0"/>
        <w:spacing w:line="480" w:lineRule="auto"/>
        <w:ind w:firstLine="420" w:firstLineChars="200"/>
        <w:rPr>
          <w:rFonts w:hint="eastAsia" w:ascii="宋体" w:hAnsi="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3、本表可根据实际情况调整；内容较多时可另行附件。</w:t>
      </w:r>
    </w:p>
    <w:p w14:paraId="5D7F496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rPr>
        <w:t>本人</w:t>
      </w:r>
      <w:r>
        <w:rPr>
          <w:rFonts w:hint="eastAsia" w:ascii="宋体" w:hAnsi="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，代表</w:t>
      </w:r>
      <w:r>
        <w:rPr>
          <w:rFonts w:hint="eastAsia" w:ascii="宋体" w:hAnsi="宋体" w:cs="宋体"/>
          <w:sz w:val="21"/>
          <w:szCs w:val="21"/>
          <w:highlight w:val="none"/>
          <w:u w:val="single"/>
        </w:rPr>
        <w:t xml:space="preserve">                         </w:t>
      </w:r>
      <w:r>
        <w:rPr>
          <w:rFonts w:hint="eastAsia" w:ascii="宋体" w:hAnsi="宋体" w:cs="宋体"/>
          <w:sz w:val="21"/>
          <w:szCs w:val="21"/>
          <w:highlight w:val="none"/>
          <w:u w:val="none"/>
        </w:rPr>
        <w:t xml:space="preserve"> </w:t>
      </w:r>
      <w:r>
        <w:rPr>
          <w:rFonts w:hint="eastAsia" w:ascii="宋体" w:hAnsi="宋体" w:cs="宋体"/>
          <w:sz w:val="21"/>
          <w:szCs w:val="21"/>
          <w:highlight w:val="none"/>
        </w:rPr>
        <w:t>公司特此声明：本次报价是我单位在对本次</w:t>
      </w:r>
      <w:r>
        <w:rPr>
          <w:rFonts w:hint="eastAsia" w:ascii="宋体" w:hAnsi="宋体" w:cs="宋体"/>
          <w:sz w:val="21"/>
          <w:szCs w:val="21"/>
          <w:highlight w:val="none"/>
          <w:lang w:eastAsia="zh-CN"/>
        </w:rPr>
        <w:t>报价</w:t>
      </w:r>
      <w:r>
        <w:rPr>
          <w:rFonts w:hint="eastAsia" w:ascii="宋体" w:hAnsi="宋体" w:cs="宋体"/>
          <w:sz w:val="21"/>
          <w:szCs w:val="21"/>
          <w:highlight w:val="none"/>
        </w:rPr>
        <w:t>活动再次慎重考虑后的报价，我单位自愿承担本次报价的一切责任，同意签订合同，并承诺全面履行合同，绝不反悔。</w:t>
      </w:r>
    </w:p>
    <w:p w14:paraId="3C3C9B22">
      <w:pPr>
        <w:adjustRightInd w:val="0"/>
        <w:snapToGrid w:val="0"/>
        <w:spacing w:line="360" w:lineRule="auto"/>
        <w:ind w:firstLine="0" w:firstLineChars="0"/>
        <w:jc w:val="center"/>
        <w:rPr>
          <w:rFonts w:hint="eastAsia" w:ascii="宋体" w:hAnsi="宋体" w:eastAsia="宋体" w:cs="宋体"/>
          <w:szCs w:val="21"/>
          <w:highlight w:val="none"/>
        </w:rPr>
      </w:pPr>
    </w:p>
    <w:p w14:paraId="16D1381C">
      <w:pPr>
        <w:adjustRightInd w:val="0"/>
        <w:snapToGrid w:val="0"/>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响 应</w:t>
      </w:r>
      <w:r>
        <w:rPr>
          <w:rFonts w:hint="eastAsia" w:ascii="宋体" w:hAnsi="宋体" w:cs="宋体"/>
          <w:sz w:val="21"/>
          <w:szCs w:val="21"/>
          <w:highlight w:val="none"/>
        </w:rPr>
        <w:t xml:space="preserve"> 单 位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（盖</w:t>
      </w:r>
      <w:r>
        <w:rPr>
          <w:rFonts w:hint="eastAsia" w:ascii="宋体" w:hAnsi="宋体" w:cs="宋体"/>
          <w:sz w:val="21"/>
          <w:szCs w:val="21"/>
          <w:highlight w:val="none"/>
          <w:lang w:val="en-US" w:eastAsia="zh-CN"/>
        </w:rPr>
        <w:t>单位公</w:t>
      </w:r>
      <w:r>
        <w:rPr>
          <w:rFonts w:hint="eastAsia" w:ascii="宋体" w:hAnsi="宋体" w:cs="宋体"/>
          <w:sz w:val="21"/>
          <w:szCs w:val="21"/>
          <w:highlight w:val="none"/>
        </w:rPr>
        <w:t>章）</w:t>
      </w:r>
    </w:p>
    <w:p w14:paraId="2D1DC8F8">
      <w:pPr>
        <w:adjustRightInd w:val="0"/>
        <w:snapToGrid w:val="0"/>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法定代表人</w:t>
      </w:r>
      <w:r>
        <w:rPr>
          <w:rFonts w:hint="eastAsia" w:ascii="宋体" w:hAnsi="宋体" w:cs="宋体"/>
          <w:sz w:val="21"/>
          <w:szCs w:val="21"/>
          <w:highlight w:val="none"/>
        </w:rPr>
        <w:t>或委托</w:t>
      </w:r>
      <w:r>
        <w:rPr>
          <w:rFonts w:hint="eastAsia" w:ascii="宋体" w:hAnsi="宋体" w:cs="宋体"/>
          <w:sz w:val="21"/>
          <w:szCs w:val="21"/>
          <w:highlight w:val="none"/>
          <w:lang w:val="en-US" w:eastAsia="zh-CN"/>
        </w:rPr>
        <w:t>代理</w:t>
      </w:r>
      <w:r>
        <w:rPr>
          <w:rFonts w:hint="eastAsia" w:ascii="宋体" w:hAnsi="宋体" w:cs="宋体"/>
          <w:sz w:val="21"/>
          <w:szCs w:val="21"/>
          <w:highlight w:val="none"/>
        </w:rPr>
        <w:t>人：</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（签字或盖章）</w:t>
      </w:r>
    </w:p>
    <w:p w14:paraId="4CA4910C">
      <w:pPr>
        <w:adjustRightInd w:val="0"/>
        <w:snapToGrid w:val="0"/>
        <w:spacing w:line="360" w:lineRule="auto"/>
        <w:ind w:firstLine="2310" w:firstLineChars="1100"/>
        <w:rPr>
          <w:rFonts w:hint="default" w:ascii="宋体" w:hAnsi="宋体" w:eastAsia="宋体" w:cs="宋体"/>
          <w:szCs w:val="21"/>
          <w:highlight w:val="none"/>
          <w:u w:val="single"/>
          <w:lang w:val="en-US" w:eastAsia="zh-CN"/>
        </w:rPr>
      </w:pPr>
      <w:r>
        <w:rPr>
          <w:rFonts w:hint="eastAsia" w:ascii="宋体" w:hAnsi="宋体" w:cs="宋体"/>
          <w:sz w:val="21"/>
          <w:szCs w:val="21"/>
          <w:highlight w:val="none"/>
          <w:lang w:eastAsia="zh-CN"/>
        </w:rPr>
        <w:t>联系人电话：</w:t>
      </w:r>
      <w:r>
        <w:rPr>
          <w:rFonts w:hint="eastAsia" w:ascii="宋体" w:hAnsi="宋体" w:cs="宋体"/>
          <w:sz w:val="21"/>
          <w:szCs w:val="21"/>
          <w:highlight w:val="none"/>
          <w:u w:val="single"/>
          <w:lang w:val="en-US" w:eastAsia="zh-CN"/>
        </w:rPr>
        <w:t xml:space="preserve">                            </w:t>
      </w:r>
    </w:p>
    <w:p w14:paraId="78EF5DB4">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highlight w:val="none"/>
          <w:lang w:val="en-US" w:eastAsia="zh-CN" w:bidi="ar-SA"/>
        </w:rPr>
      </w:pPr>
    </w:p>
    <w:p w14:paraId="66174FD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highlight w:val="none"/>
          <w:lang w:val="en-US" w:eastAsia="zh-CN" w:bidi="ar-SA"/>
        </w:rPr>
      </w:pPr>
    </w:p>
    <w:p w14:paraId="15A28076">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highlight w:val="none"/>
          <w:lang w:val="en-US" w:eastAsia="zh-CN" w:bidi="ar-SA"/>
        </w:rPr>
      </w:pPr>
    </w:p>
    <w:p w14:paraId="2EADB770">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highlight w:val="none"/>
          <w:lang w:val="en-US" w:eastAsia="zh-CN" w:bidi="ar-SA"/>
        </w:rPr>
      </w:pPr>
    </w:p>
    <w:p w14:paraId="4BBA31CB">
      <w:pPr>
        <w:pStyle w:val="2"/>
        <w:rPr>
          <w:rFonts w:hint="eastAsia" w:ascii="宋体" w:hAnsi="宋体" w:eastAsia="宋体" w:cs="宋体"/>
          <w:b/>
          <w:bCs/>
          <w:snapToGrid/>
          <w:kern w:val="2"/>
          <w:sz w:val="32"/>
          <w:szCs w:val="32"/>
          <w:highlight w:val="none"/>
          <w:lang w:val="en-US" w:eastAsia="zh-CN" w:bidi="ar-SA"/>
        </w:rPr>
      </w:pPr>
    </w:p>
    <w:p w14:paraId="097685E1">
      <w:pPr>
        <w:pStyle w:val="2"/>
        <w:rPr>
          <w:rFonts w:hint="eastAsia" w:ascii="宋体" w:hAnsi="宋体" w:eastAsia="宋体" w:cs="宋体"/>
          <w:b/>
          <w:bCs/>
          <w:snapToGrid/>
          <w:kern w:val="2"/>
          <w:sz w:val="32"/>
          <w:szCs w:val="32"/>
          <w:highlight w:val="none"/>
          <w:lang w:val="en-US" w:eastAsia="zh-CN" w:bidi="ar-SA"/>
        </w:rPr>
      </w:pPr>
    </w:p>
    <w:p w14:paraId="2055899B">
      <w:pPr>
        <w:widowControl w:val="0"/>
        <w:numPr>
          <w:ilvl w:val="0"/>
          <w:numId w:val="0"/>
        </w:numPr>
        <w:kinsoku/>
        <w:autoSpaceDE/>
        <w:autoSpaceDN/>
        <w:adjustRightInd/>
        <w:snapToGrid/>
        <w:spacing w:line="360" w:lineRule="auto"/>
        <w:jc w:val="both"/>
        <w:textAlignment w:val="auto"/>
        <w:rPr>
          <w:rFonts w:hint="eastAsia" w:ascii="宋体" w:hAnsi="宋体" w:eastAsia="宋体" w:cs="宋体"/>
          <w:b/>
          <w:bCs/>
          <w:snapToGrid/>
          <w:kern w:val="2"/>
          <w:sz w:val="32"/>
          <w:szCs w:val="32"/>
          <w:highlight w:val="none"/>
          <w:lang w:val="en-US" w:eastAsia="zh-CN" w:bidi="ar-SA"/>
        </w:rPr>
      </w:pPr>
    </w:p>
    <w:p w14:paraId="208ED53A">
      <w:pPr>
        <w:pStyle w:val="2"/>
        <w:rPr>
          <w:rFonts w:hint="eastAsia"/>
          <w:highlight w:val="none"/>
          <w:lang w:val="en-US" w:eastAsia="zh-CN"/>
        </w:rPr>
      </w:pPr>
    </w:p>
    <w:p w14:paraId="3B8AE944">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highlight w:val="none"/>
          <w:lang w:val="en-US" w:eastAsia="zh-CN" w:bidi="ar-SA"/>
        </w:rPr>
      </w:pPr>
      <w:r>
        <w:rPr>
          <w:rFonts w:hint="eastAsia" w:ascii="宋体" w:hAnsi="宋体" w:eastAsia="宋体" w:cs="宋体"/>
          <w:b/>
          <w:bCs/>
          <w:snapToGrid/>
          <w:kern w:val="2"/>
          <w:sz w:val="32"/>
          <w:szCs w:val="32"/>
          <w:highlight w:val="none"/>
          <w:lang w:val="en-US" w:eastAsia="zh-CN" w:bidi="ar-SA"/>
        </w:rPr>
        <w:t>五、响应人基本情况表</w:t>
      </w:r>
    </w:p>
    <w:p w14:paraId="5D563746">
      <w:pPr>
        <w:spacing w:line="67" w:lineRule="exact"/>
        <w:rPr>
          <w:highlight w:val="none"/>
        </w:rPr>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52FC1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46C07FF">
            <w:pPr>
              <w:spacing w:before="42" w:line="219"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lang w:val="en-US" w:eastAsia="zh-CN"/>
              </w:rPr>
              <w:t>响应人</w:t>
            </w:r>
            <w:r>
              <w:rPr>
                <w:rFonts w:hint="eastAsia" w:asciiTheme="minorEastAsia" w:hAnsiTheme="minorEastAsia" w:eastAsiaTheme="minorEastAsia" w:cstheme="minorEastAsia"/>
                <w:spacing w:val="-3"/>
                <w:sz w:val="21"/>
                <w:szCs w:val="21"/>
                <w:highlight w:val="none"/>
              </w:rPr>
              <w:t>名称</w:t>
            </w:r>
          </w:p>
        </w:tc>
        <w:tc>
          <w:tcPr>
            <w:tcW w:w="6590" w:type="dxa"/>
            <w:gridSpan w:val="5"/>
            <w:tcBorders>
              <w:left w:val="single" w:color="000000" w:sz="4" w:space="0"/>
              <w:right w:val="single" w:color="000000" w:sz="4" w:space="0"/>
            </w:tcBorders>
            <w:vAlign w:val="center"/>
          </w:tcPr>
          <w:p w14:paraId="4B4BB42D">
            <w:pPr>
              <w:jc w:val="center"/>
              <w:rPr>
                <w:rFonts w:hint="eastAsia" w:asciiTheme="minorEastAsia" w:hAnsiTheme="minorEastAsia" w:eastAsiaTheme="minorEastAsia" w:cstheme="minorEastAsia"/>
                <w:sz w:val="21"/>
                <w:szCs w:val="21"/>
                <w:highlight w:val="none"/>
              </w:rPr>
            </w:pPr>
          </w:p>
        </w:tc>
      </w:tr>
      <w:tr w14:paraId="134D3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D0E842C">
            <w:pPr>
              <w:spacing w:before="38"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注</w:t>
            </w:r>
            <w:r>
              <w:rPr>
                <w:rFonts w:hint="eastAsia" w:asciiTheme="minorEastAsia" w:hAnsiTheme="minorEastAsia" w:eastAsiaTheme="minorEastAsia" w:cstheme="minorEastAsia"/>
                <w:spacing w:val="-2"/>
                <w:sz w:val="21"/>
                <w:szCs w:val="21"/>
                <w:highlight w:val="none"/>
              </w:rPr>
              <w:t>册</w:t>
            </w:r>
            <w:r>
              <w:rPr>
                <w:rFonts w:hint="eastAsia" w:asciiTheme="minorEastAsia" w:hAnsiTheme="minorEastAsia" w:eastAsiaTheme="minorEastAsia" w:cstheme="minorEastAsia"/>
                <w:spacing w:val="-2"/>
                <w:sz w:val="21"/>
                <w:szCs w:val="21"/>
                <w:highlight w:val="none"/>
                <w:lang w:val="en-US" w:eastAsia="zh-CN"/>
              </w:rPr>
              <w:t>资本</w:t>
            </w:r>
          </w:p>
        </w:tc>
        <w:tc>
          <w:tcPr>
            <w:tcW w:w="2115" w:type="dxa"/>
            <w:gridSpan w:val="2"/>
            <w:tcBorders>
              <w:left w:val="single" w:color="000000" w:sz="4" w:space="0"/>
              <w:right w:val="single" w:color="000000" w:sz="4" w:space="0"/>
            </w:tcBorders>
            <w:vAlign w:val="center"/>
          </w:tcPr>
          <w:p w14:paraId="699F6844">
            <w:pPr>
              <w:jc w:val="center"/>
              <w:rPr>
                <w:rFonts w:hint="eastAsia" w:asciiTheme="minorEastAsia" w:hAnsiTheme="minorEastAsia" w:eastAsiaTheme="minorEastAsia" w:cstheme="minorEastAsia"/>
                <w:sz w:val="21"/>
                <w:szCs w:val="21"/>
                <w:highlight w:val="none"/>
              </w:rPr>
            </w:pPr>
          </w:p>
        </w:tc>
        <w:tc>
          <w:tcPr>
            <w:tcW w:w="2235" w:type="dxa"/>
            <w:gridSpan w:val="2"/>
            <w:tcBorders>
              <w:left w:val="single" w:color="000000" w:sz="4" w:space="0"/>
              <w:right w:val="single" w:color="000000" w:sz="4" w:space="0"/>
            </w:tcBorders>
            <w:vAlign w:val="center"/>
          </w:tcPr>
          <w:p w14:paraId="3127BE1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实缴</w:t>
            </w:r>
            <w:r>
              <w:rPr>
                <w:rFonts w:hint="eastAsia" w:asciiTheme="minorEastAsia" w:hAnsiTheme="minorEastAsia" w:eastAsiaTheme="minorEastAsia" w:cstheme="minorEastAsia"/>
                <w:sz w:val="21"/>
                <w:szCs w:val="21"/>
                <w:highlight w:val="none"/>
              </w:rPr>
              <w:t>资本</w:t>
            </w:r>
          </w:p>
        </w:tc>
        <w:tc>
          <w:tcPr>
            <w:tcW w:w="2240" w:type="dxa"/>
            <w:tcBorders>
              <w:left w:val="single" w:color="000000" w:sz="4" w:space="0"/>
              <w:right w:val="single" w:color="000000" w:sz="4" w:space="0"/>
            </w:tcBorders>
            <w:vAlign w:val="center"/>
          </w:tcPr>
          <w:p w14:paraId="2239E04B">
            <w:pPr>
              <w:jc w:val="center"/>
              <w:rPr>
                <w:rFonts w:hint="eastAsia" w:asciiTheme="minorEastAsia" w:hAnsiTheme="minorEastAsia" w:eastAsiaTheme="minorEastAsia" w:cstheme="minorEastAsia"/>
                <w:sz w:val="21"/>
                <w:szCs w:val="21"/>
                <w:highlight w:val="none"/>
              </w:rPr>
            </w:pPr>
          </w:p>
        </w:tc>
      </w:tr>
      <w:tr w14:paraId="27F9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CA0E399">
            <w:pPr>
              <w:spacing w:before="38"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注</w:t>
            </w:r>
            <w:r>
              <w:rPr>
                <w:rFonts w:hint="eastAsia" w:asciiTheme="minorEastAsia" w:hAnsiTheme="minorEastAsia" w:eastAsiaTheme="minorEastAsia" w:cstheme="minorEastAsia"/>
                <w:spacing w:val="-2"/>
                <w:sz w:val="21"/>
                <w:szCs w:val="21"/>
                <w:highlight w:val="none"/>
              </w:rPr>
              <w:t>册地址</w:t>
            </w:r>
          </w:p>
        </w:tc>
        <w:tc>
          <w:tcPr>
            <w:tcW w:w="6590" w:type="dxa"/>
            <w:gridSpan w:val="5"/>
            <w:tcBorders>
              <w:left w:val="single" w:color="000000" w:sz="4" w:space="0"/>
              <w:right w:val="single" w:color="000000" w:sz="4" w:space="0"/>
            </w:tcBorders>
            <w:vAlign w:val="center"/>
          </w:tcPr>
          <w:p w14:paraId="306C5762">
            <w:pPr>
              <w:jc w:val="center"/>
              <w:rPr>
                <w:rFonts w:hint="eastAsia" w:asciiTheme="minorEastAsia" w:hAnsiTheme="minorEastAsia" w:eastAsiaTheme="minorEastAsia" w:cstheme="minorEastAsia"/>
                <w:sz w:val="21"/>
                <w:szCs w:val="21"/>
                <w:highlight w:val="none"/>
              </w:rPr>
            </w:pPr>
          </w:p>
        </w:tc>
      </w:tr>
      <w:tr w14:paraId="5F2E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2475149C">
            <w:pPr>
              <w:spacing w:before="249"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联</w:t>
            </w:r>
            <w:r>
              <w:rPr>
                <w:rFonts w:hint="eastAsia" w:asciiTheme="minorEastAsia" w:hAnsiTheme="minorEastAsia" w:eastAsiaTheme="minorEastAsia" w:cstheme="minorEastAsia"/>
                <w:spacing w:val="-3"/>
                <w:sz w:val="21"/>
                <w:szCs w:val="21"/>
                <w:highlight w:val="none"/>
              </w:rPr>
              <w:t>系</w:t>
            </w:r>
            <w:r>
              <w:rPr>
                <w:rFonts w:hint="eastAsia" w:asciiTheme="minorEastAsia" w:hAnsiTheme="minorEastAsia" w:eastAsiaTheme="minorEastAsia" w:cstheme="minorEastAsia"/>
                <w:spacing w:val="-2"/>
                <w:sz w:val="21"/>
                <w:szCs w:val="21"/>
                <w:highlight w:val="none"/>
              </w:rPr>
              <w:t>方式</w:t>
            </w:r>
          </w:p>
        </w:tc>
        <w:tc>
          <w:tcPr>
            <w:tcW w:w="1185" w:type="dxa"/>
            <w:tcBorders>
              <w:left w:val="single" w:color="000000" w:sz="4" w:space="0"/>
              <w:right w:val="single" w:color="000000" w:sz="4" w:space="0"/>
            </w:tcBorders>
            <w:vAlign w:val="center"/>
          </w:tcPr>
          <w:p w14:paraId="6A731ED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联</w:t>
            </w:r>
            <w:r>
              <w:rPr>
                <w:rFonts w:hint="eastAsia" w:asciiTheme="minorEastAsia" w:hAnsiTheme="minorEastAsia" w:eastAsiaTheme="minorEastAsia" w:cstheme="minorEastAsia"/>
                <w:spacing w:val="-2"/>
                <w:sz w:val="21"/>
                <w:szCs w:val="21"/>
                <w:highlight w:val="none"/>
              </w:rPr>
              <w:t>系人</w:t>
            </w:r>
          </w:p>
        </w:tc>
        <w:tc>
          <w:tcPr>
            <w:tcW w:w="1935" w:type="dxa"/>
            <w:gridSpan w:val="2"/>
            <w:tcBorders>
              <w:left w:val="single" w:color="000000" w:sz="4" w:space="0"/>
              <w:right w:val="single" w:color="000000" w:sz="4" w:space="0"/>
            </w:tcBorders>
            <w:vAlign w:val="center"/>
          </w:tcPr>
          <w:p w14:paraId="651C2DCF">
            <w:pPr>
              <w:jc w:val="center"/>
              <w:rPr>
                <w:rFonts w:hint="eastAsia" w:asciiTheme="minorEastAsia" w:hAnsiTheme="minorEastAsia" w:eastAsiaTheme="minorEastAsia" w:cstheme="minorEastAsia"/>
                <w:spacing w:val="-3"/>
                <w:sz w:val="21"/>
                <w:szCs w:val="21"/>
                <w:highlight w:val="none"/>
              </w:rPr>
            </w:pPr>
          </w:p>
        </w:tc>
        <w:tc>
          <w:tcPr>
            <w:tcW w:w="1230" w:type="dxa"/>
            <w:tcBorders>
              <w:left w:val="single" w:color="000000" w:sz="4" w:space="0"/>
              <w:right w:val="single" w:color="000000" w:sz="4" w:space="0"/>
            </w:tcBorders>
            <w:vAlign w:val="center"/>
          </w:tcPr>
          <w:p w14:paraId="7AF6248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0"/>
                <w:sz w:val="21"/>
                <w:szCs w:val="21"/>
                <w:highlight w:val="none"/>
              </w:rPr>
              <w:t>电</w:t>
            </w:r>
            <w:r>
              <w:rPr>
                <w:rFonts w:hint="eastAsia" w:asciiTheme="minorEastAsia" w:hAnsiTheme="minorEastAsia" w:eastAsiaTheme="minorEastAsia" w:cstheme="minorEastAsia"/>
                <w:spacing w:val="-9"/>
                <w:sz w:val="21"/>
                <w:szCs w:val="21"/>
                <w:highlight w:val="none"/>
              </w:rPr>
              <w:t>话</w:t>
            </w:r>
          </w:p>
        </w:tc>
        <w:tc>
          <w:tcPr>
            <w:tcW w:w="2240" w:type="dxa"/>
            <w:tcBorders>
              <w:left w:val="single" w:color="000000" w:sz="4" w:space="0"/>
              <w:right w:val="single" w:color="000000" w:sz="4" w:space="0"/>
            </w:tcBorders>
            <w:vAlign w:val="center"/>
          </w:tcPr>
          <w:p w14:paraId="3F83D9CB">
            <w:pPr>
              <w:jc w:val="center"/>
              <w:rPr>
                <w:rFonts w:hint="eastAsia" w:asciiTheme="minorEastAsia" w:hAnsiTheme="minorEastAsia" w:eastAsiaTheme="minorEastAsia" w:cstheme="minorEastAsia"/>
                <w:spacing w:val="-10"/>
                <w:sz w:val="21"/>
                <w:szCs w:val="21"/>
                <w:highlight w:val="none"/>
              </w:rPr>
            </w:pPr>
          </w:p>
        </w:tc>
      </w:tr>
      <w:tr w14:paraId="5CC9E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0391F34F">
            <w:pPr>
              <w:jc w:val="center"/>
              <w:rPr>
                <w:rFonts w:hint="eastAsia" w:asciiTheme="minorEastAsia" w:hAnsiTheme="minorEastAsia" w:eastAsiaTheme="minorEastAsia" w:cstheme="minorEastAsia"/>
                <w:sz w:val="21"/>
                <w:szCs w:val="21"/>
                <w:highlight w:val="none"/>
              </w:rPr>
            </w:pPr>
          </w:p>
        </w:tc>
        <w:tc>
          <w:tcPr>
            <w:tcW w:w="1185" w:type="dxa"/>
            <w:tcBorders>
              <w:left w:val="single" w:color="000000" w:sz="4" w:space="0"/>
              <w:right w:val="single" w:color="000000" w:sz="4" w:space="0"/>
            </w:tcBorders>
            <w:vAlign w:val="center"/>
          </w:tcPr>
          <w:p w14:paraId="63020B9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8"/>
                <w:sz w:val="21"/>
                <w:szCs w:val="21"/>
                <w:highlight w:val="none"/>
                <w:lang w:val="en-US" w:eastAsia="zh-CN"/>
              </w:rPr>
              <w:t>电子邮箱</w:t>
            </w:r>
          </w:p>
        </w:tc>
        <w:tc>
          <w:tcPr>
            <w:tcW w:w="1935" w:type="dxa"/>
            <w:gridSpan w:val="2"/>
            <w:tcBorders>
              <w:left w:val="single" w:color="000000" w:sz="4" w:space="0"/>
              <w:right w:val="single" w:color="000000" w:sz="4" w:space="0"/>
            </w:tcBorders>
            <w:vAlign w:val="center"/>
          </w:tcPr>
          <w:p w14:paraId="670BFD2B">
            <w:pPr>
              <w:jc w:val="center"/>
              <w:rPr>
                <w:rFonts w:hint="eastAsia" w:asciiTheme="minorEastAsia" w:hAnsiTheme="minorEastAsia" w:eastAsiaTheme="minorEastAsia" w:cstheme="minorEastAsia"/>
                <w:spacing w:val="-8"/>
                <w:sz w:val="21"/>
                <w:szCs w:val="21"/>
                <w:highlight w:val="none"/>
                <w:lang w:val="en-US" w:eastAsia="zh-CN"/>
              </w:rPr>
            </w:pPr>
          </w:p>
        </w:tc>
        <w:tc>
          <w:tcPr>
            <w:tcW w:w="1230" w:type="dxa"/>
            <w:tcBorders>
              <w:left w:val="single" w:color="000000" w:sz="4" w:space="0"/>
              <w:right w:val="single" w:color="000000" w:sz="4" w:space="0"/>
            </w:tcBorders>
            <w:vAlign w:val="center"/>
          </w:tcPr>
          <w:p w14:paraId="4E8E69C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邮政编码</w:t>
            </w:r>
          </w:p>
        </w:tc>
        <w:tc>
          <w:tcPr>
            <w:tcW w:w="2240" w:type="dxa"/>
            <w:tcBorders>
              <w:left w:val="single" w:color="000000" w:sz="4" w:space="0"/>
              <w:right w:val="single" w:color="000000" w:sz="4" w:space="0"/>
            </w:tcBorders>
            <w:vAlign w:val="center"/>
          </w:tcPr>
          <w:p w14:paraId="0ACF7AFA">
            <w:pPr>
              <w:jc w:val="center"/>
              <w:rPr>
                <w:rFonts w:hint="eastAsia" w:asciiTheme="minorEastAsia" w:hAnsiTheme="minorEastAsia" w:eastAsiaTheme="minorEastAsia" w:cstheme="minorEastAsia"/>
                <w:spacing w:val="-2"/>
                <w:sz w:val="21"/>
                <w:szCs w:val="21"/>
                <w:highlight w:val="none"/>
              </w:rPr>
            </w:pPr>
          </w:p>
        </w:tc>
      </w:tr>
      <w:tr w14:paraId="4BA62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67C0474">
            <w:pPr>
              <w:jc w:val="center"/>
              <w:rPr>
                <w:rFonts w:hint="eastAsia" w:asciiTheme="minorEastAsia" w:hAnsiTheme="minorEastAsia" w:eastAsiaTheme="minorEastAsia" w:cstheme="minorEastAsia"/>
                <w:spacing w:val="-7"/>
                <w:sz w:val="21"/>
                <w:szCs w:val="21"/>
                <w:highlight w:val="none"/>
              </w:rPr>
            </w:pPr>
            <w:r>
              <w:rPr>
                <w:rFonts w:hint="eastAsia" w:asciiTheme="minorEastAsia" w:hAnsiTheme="minorEastAsia" w:eastAsiaTheme="minorEastAsia" w:cstheme="minorEastAsia"/>
                <w:spacing w:val="-7"/>
                <w:sz w:val="21"/>
                <w:szCs w:val="21"/>
                <w:highlight w:val="none"/>
                <w:lang w:val="en-US" w:eastAsia="zh-CN"/>
              </w:rPr>
              <w:t>成立时间</w:t>
            </w:r>
          </w:p>
        </w:tc>
        <w:tc>
          <w:tcPr>
            <w:tcW w:w="3120" w:type="dxa"/>
            <w:gridSpan w:val="3"/>
            <w:tcBorders>
              <w:left w:val="single" w:color="000000" w:sz="4" w:space="0"/>
              <w:right w:val="single" w:color="000000" w:sz="4" w:space="0"/>
            </w:tcBorders>
            <w:vAlign w:val="center"/>
          </w:tcPr>
          <w:p w14:paraId="58D1DBB3">
            <w:pPr>
              <w:jc w:val="center"/>
              <w:rPr>
                <w:rFonts w:hint="eastAsia" w:asciiTheme="minorEastAsia" w:hAnsiTheme="minorEastAsia" w:eastAsiaTheme="minorEastAsia" w:cstheme="minorEastAsia"/>
                <w:spacing w:val="-7"/>
                <w:sz w:val="21"/>
                <w:szCs w:val="21"/>
                <w:highlight w:val="none"/>
              </w:rPr>
            </w:pPr>
          </w:p>
        </w:tc>
        <w:tc>
          <w:tcPr>
            <w:tcW w:w="3470" w:type="dxa"/>
            <w:gridSpan w:val="2"/>
            <w:tcBorders>
              <w:left w:val="single" w:color="000000" w:sz="4" w:space="0"/>
              <w:right w:val="single" w:color="000000" w:sz="4" w:space="0"/>
            </w:tcBorders>
            <w:vAlign w:val="center"/>
          </w:tcPr>
          <w:p w14:paraId="3C6DDD82">
            <w:pPr>
              <w:ind w:firstLine="392" w:firstLineChars="200"/>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7"/>
                <w:sz w:val="21"/>
                <w:szCs w:val="21"/>
                <w:highlight w:val="none"/>
              </w:rPr>
              <w:t>员</w:t>
            </w:r>
            <w:r>
              <w:rPr>
                <w:rFonts w:hint="eastAsia" w:asciiTheme="minorEastAsia" w:hAnsiTheme="minorEastAsia" w:eastAsiaTheme="minorEastAsia" w:cstheme="minorEastAsia"/>
                <w:spacing w:val="-4"/>
                <w:sz w:val="21"/>
                <w:szCs w:val="21"/>
                <w:highlight w:val="none"/>
              </w:rPr>
              <w:t>工总数</w:t>
            </w:r>
            <w:r>
              <w:rPr>
                <w:rFonts w:hint="eastAsia" w:asciiTheme="minorEastAsia" w:hAnsiTheme="minorEastAsia" w:eastAsiaTheme="minorEastAsia" w:cstheme="minorEastAsia"/>
                <w:spacing w:val="-4"/>
                <w:sz w:val="21"/>
                <w:szCs w:val="21"/>
                <w:highlight w:val="none"/>
                <w:lang w:eastAsia="zh-CN"/>
              </w:rPr>
              <w:t>：</w:t>
            </w:r>
          </w:p>
        </w:tc>
      </w:tr>
      <w:tr w14:paraId="0BF66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3FAAD83">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企业各资质等级</w:t>
            </w:r>
          </w:p>
        </w:tc>
        <w:tc>
          <w:tcPr>
            <w:tcW w:w="6590" w:type="dxa"/>
            <w:gridSpan w:val="5"/>
            <w:tcBorders>
              <w:left w:val="single" w:color="000000" w:sz="4" w:space="0"/>
              <w:right w:val="single" w:color="000000" w:sz="4" w:space="0"/>
            </w:tcBorders>
            <w:vAlign w:val="center"/>
          </w:tcPr>
          <w:p w14:paraId="41BD0B2D">
            <w:pPr>
              <w:jc w:val="center"/>
              <w:rPr>
                <w:rFonts w:hint="eastAsia" w:asciiTheme="minorEastAsia" w:hAnsiTheme="minorEastAsia" w:eastAsiaTheme="minorEastAsia" w:cstheme="minorEastAsia"/>
                <w:sz w:val="21"/>
                <w:szCs w:val="21"/>
                <w:highlight w:val="none"/>
              </w:rPr>
            </w:pPr>
          </w:p>
        </w:tc>
      </w:tr>
      <w:tr w14:paraId="25518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6F1AEA6F">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营业执照号</w:t>
            </w:r>
          </w:p>
        </w:tc>
        <w:tc>
          <w:tcPr>
            <w:tcW w:w="6590" w:type="dxa"/>
            <w:gridSpan w:val="5"/>
            <w:tcBorders>
              <w:left w:val="single" w:color="000000" w:sz="4" w:space="0"/>
              <w:right w:val="single" w:color="000000" w:sz="4" w:space="0"/>
            </w:tcBorders>
            <w:vAlign w:val="center"/>
          </w:tcPr>
          <w:p w14:paraId="6355B98A">
            <w:pPr>
              <w:jc w:val="center"/>
              <w:rPr>
                <w:rFonts w:hint="eastAsia" w:asciiTheme="minorEastAsia" w:hAnsiTheme="minorEastAsia" w:eastAsiaTheme="minorEastAsia" w:cstheme="minorEastAsia"/>
                <w:sz w:val="21"/>
                <w:szCs w:val="21"/>
                <w:highlight w:val="none"/>
              </w:rPr>
            </w:pPr>
          </w:p>
        </w:tc>
      </w:tr>
      <w:tr w14:paraId="2FEE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0CDCB5D">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基本账户开户银行</w:t>
            </w:r>
          </w:p>
        </w:tc>
        <w:tc>
          <w:tcPr>
            <w:tcW w:w="6590" w:type="dxa"/>
            <w:gridSpan w:val="5"/>
            <w:tcBorders>
              <w:left w:val="single" w:color="000000" w:sz="4" w:space="0"/>
              <w:right w:val="single" w:color="000000" w:sz="4" w:space="0"/>
            </w:tcBorders>
            <w:vAlign w:val="center"/>
          </w:tcPr>
          <w:p w14:paraId="7E3E3464">
            <w:pPr>
              <w:jc w:val="center"/>
              <w:rPr>
                <w:rFonts w:hint="eastAsia" w:asciiTheme="minorEastAsia" w:hAnsiTheme="minorEastAsia" w:eastAsiaTheme="minorEastAsia" w:cstheme="minorEastAsia"/>
                <w:sz w:val="21"/>
                <w:szCs w:val="21"/>
                <w:highlight w:val="none"/>
              </w:rPr>
            </w:pPr>
          </w:p>
        </w:tc>
      </w:tr>
      <w:tr w14:paraId="541D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3831507">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基本账户账号</w:t>
            </w:r>
          </w:p>
        </w:tc>
        <w:tc>
          <w:tcPr>
            <w:tcW w:w="6590" w:type="dxa"/>
            <w:gridSpan w:val="5"/>
            <w:tcBorders>
              <w:left w:val="single" w:color="000000" w:sz="4" w:space="0"/>
              <w:right w:val="single" w:color="000000" w:sz="4" w:space="0"/>
            </w:tcBorders>
            <w:vAlign w:val="center"/>
          </w:tcPr>
          <w:p w14:paraId="71485B9D">
            <w:pPr>
              <w:jc w:val="center"/>
              <w:rPr>
                <w:rFonts w:hint="eastAsia" w:asciiTheme="minorEastAsia" w:hAnsiTheme="minorEastAsia" w:eastAsiaTheme="minorEastAsia" w:cstheme="minorEastAsia"/>
                <w:sz w:val="21"/>
                <w:szCs w:val="21"/>
                <w:highlight w:val="none"/>
              </w:rPr>
            </w:pPr>
          </w:p>
        </w:tc>
      </w:tr>
      <w:tr w14:paraId="5EEF9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D117244">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0882B7CC">
            <w:pPr>
              <w:jc w:val="center"/>
              <w:rPr>
                <w:rFonts w:hint="eastAsia" w:asciiTheme="minorEastAsia" w:hAnsiTheme="minorEastAsia" w:eastAsiaTheme="minorEastAsia" w:cstheme="minorEastAsia"/>
                <w:sz w:val="21"/>
                <w:szCs w:val="21"/>
                <w:highlight w:val="none"/>
              </w:rPr>
            </w:pPr>
          </w:p>
        </w:tc>
      </w:tr>
      <w:tr w14:paraId="4F5B4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360231D">
            <w:pPr>
              <w:spacing w:before="42"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备</w:t>
            </w:r>
            <w:r>
              <w:rPr>
                <w:rFonts w:hint="eastAsia" w:asciiTheme="minorEastAsia" w:hAnsiTheme="minorEastAsia" w:eastAsiaTheme="minorEastAsia" w:cstheme="minorEastAsia"/>
                <w:spacing w:val="-3"/>
                <w:sz w:val="21"/>
                <w:szCs w:val="21"/>
                <w:highlight w:val="none"/>
              </w:rPr>
              <w:t>注</w:t>
            </w:r>
          </w:p>
        </w:tc>
        <w:tc>
          <w:tcPr>
            <w:tcW w:w="6590" w:type="dxa"/>
            <w:gridSpan w:val="5"/>
            <w:tcBorders>
              <w:left w:val="single" w:color="000000" w:sz="4" w:space="0"/>
              <w:right w:val="single" w:color="000000" w:sz="4" w:space="0"/>
            </w:tcBorders>
            <w:vAlign w:val="center"/>
          </w:tcPr>
          <w:p w14:paraId="2B18F511">
            <w:pPr>
              <w:jc w:val="center"/>
              <w:rPr>
                <w:rFonts w:hint="eastAsia" w:asciiTheme="minorEastAsia" w:hAnsiTheme="minorEastAsia" w:eastAsiaTheme="minorEastAsia" w:cstheme="minorEastAsia"/>
                <w:sz w:val="21"/>
                <w:szCs w:val="21"/>
                <w:highlight w:val="none"/>
              </w:rPr>
            </w:pPr>
          </w:p>
        </w:tc>
      </w:tr>
    </w:tbl>
    <w:p w14:paraId="1D915317">
      <w:pPr>
        <w:spacing w:line="360" w:lineRule="auto"/>
        <w:ind w:firstLine="210" w:firstLineChars="100"/>
        <w:rPr>
          <w:rFonts w:hint="eastAsia" w:eastAsia="宋体"/>
          <w:sz w:val="21"/>
          <w:highlight w:val="none"/>
          <w:lang w:val="en-US" w:eastAsia="zh-CN"/>
        </w:rPr>
      </w:pPr>
      <w:r>
        <w:rPr>
          <w:rFonts w:hint="eastAsia" w:eastAsia="宋体"/>
          <w:sz w:val="21"/>
          <w:highlight w:val="none"/>
          <w:lang w:val="en-US" w:eastAsia="zh-CN"/>
        </w:rPr>
        <w:t>注：本单位对以上信息的真实性、准确性负责。</w:t>
      </w:r>
    </w:p>
    <w:p w14:paraId="745C6CE5">
      <w:pPr>
        <w:pStyle w:val="2"/>
        <w:rPr>
          <w:rFonts w:hint="default" w:eastAsia="宋体"/>
          <w:highlight w:val="none"/>
          <w:lang w:val="en-US" w:eastAsia="zh-CN"/>
        </w:rPr>
      </w:pPr>
      <w:r>
        <w:rPr>
          <w:rFonts w:hint="eastAsia" w:eastAsia="宋体"/>
          <w:sz w:val="21"/>
          <w:highlight w:val="none"/>
          <w:lang w:val="en-US" w:eastAsia="zh-CN"/>
        </w:rPr>
        <w:t xml:space="preserve">    </w:t>
      </w:r>
      <w:r>
        <w:rPr>
          <w:rFonts w:hint="eastAsia"/>
          <w:highlight w:val="none"/>
          <w:lang w:val="en-US" w:eastAsia="zh-CN"/>
        </w:rPr>
        <w:t xml:space="preserve">   </w:t>
      </w:r>
    </w:p>
    <w:p w14:paraId="14E52A3E">
      <w:pPr>
        <w:adjustRightInd w:val="0"/>
        <w:snapToGrid w:val="0"/>
        <w:spacing w:line="48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响 应</w:t>
      </w:r>
      <w:r>
        <w:rPr>
          <w:rFonts w:hint="eastAsia" w:ascii="宋体" w:hAnsi="宋体" w:cs="宋体"/>
          <w:sz w:val="21"/>
          <w:szCs w:val="21"/>
          <w:highlight w:val="none"/>
        </w:rPr>
        <w:t xml:space="preserve"> 单 位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（盖</w:t>
      </w:r>
      <w:r>
        <w:rPr>
          <w:rFonts w:hint="eastAsia" w:ascii="宋体" w:hAnsi="宋体" w:cs="宋体"/>
          <w:sz w:val="21"/>
          <w:szCs w:val="21"/>
          <w:highlight w:val="none"/>
          <w:lang w:val="en-US" w:eastAsia="zh-CN"/>
        </w:rPr>
        <w:t>单位公</w:t>
      </w:r>
      <w:r>
        <w:rPr>
          <w:rFonts w:hint="eastAsia" w:ascii="宋体" w:hAnsi="宋体" w:cs="宋体"/>
          <w:sz w:val="21"/>
          <w:szCs w:val="21"/>
          <w:highlight w:val="none"/>
        </w:rPr>
        <w:t>章）</w:t>
      </w:r>
    </w:p>
    <w:p w14:paraId="2B56330A">
      <w:pPr>
        <w:adjustRightInd w:val="0"/>
        <w:snapToGrid w:val="0"/>
        <w:spacing w:line="48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法定代表人</w:t>
      </w:r>
      <w:r>
        <w:rPr>
          <w:rFonts w:hint="eastAsia" w:ascii="宋体" w:hAnsi="宋体" w:cs="宋体"/>
          <w:sz w:val="21"/>
          <w:szCs w:val="21"/>
          <w:highlight w:val="none"/>
        </w:rPr>
        <w:t>或委托</w:t>
      </w:r>
      <w:r>
        <w:rPr>
          <w:rFonts w:hint="eastAsia" w:ascii="宋体" w:hAnsi="宋体" w:cs="宋体"/>
          <w:sz w:val="21"/>
          <w:szCs w:val="21"/>
          <w:highlight w:val="none"/>
          <w:lang w:val="en-US" w:eastAsia="zh-CN"/>
        </w:rPr>
        <w:t>代理</w:t>
      </w:r>
      <w:r>
        <w:rPr>
          <w:rFonts w:hint="eastAsia" w:ascii="宋体" w:hAnsi="宋体" w:cs="宋体"/>
          <w:sz w:val="21"/>
          <w:szCs w:val="21"/>
          <w:highlight w:val="none"/>
        </w:rPr>
        <w:t>人：</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（签字或盖章）</w:t>
      </w:r>
    </w:p>
    <w:p w14:paraId="4941F925">
      <w:pPr>
        <w:spacing w:after="120" w:afterLines="50" w:line="440" w:lineRule="exact"/>
        <w:jc w:val="center"/>
        <w:rPr>
          <w:rFonts w:hint="eastAsia" w:ascii="宋体" w:hAnsi="宋体" w:cs="宋体"/>
          <w:b/>
          <w:bCs/>
          <w:sz w:val="32"/>
          <w:szCs w:val="32"/>
          <w:highlight w:val="none"/>
          <w:lang w:val="en-US" w:eastAsia="zh-CN"/>
        </w:rPr>
      </w:pPr>
    </w:p>
    <w:p w14:paraId="2814A270">
      <w:pPr>
        <w:pStyle w:val="2"/>
        <w:rPr>
          <w:rFonts w:hint="eastAsia"/>
          <w:highlight w:val="none"/>
          <w:lang w:val="en-US" w:eastAsia="zh-CN"/>
        </w:rPr>
      </w:pPr>
    </w:p>
    <w:p w14:paraId="7C22E37F">
      <w:pPr>
        <w:spacing w:after="120" w:afterLines="50" w:line="440" w:lineRule="exact"/>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拟</w:t>
      </w:r>
      <w:r>
        <w:rPr>
          <w:rFonts w:hint="eastAsia" w:ascii="宋体" w:hAnsi="宋体" w:cs="宋体"/>
          <w:b/>
          <w:bCs/>
          <w:sz w:val="32"/>
          <w:szCs w:val="32"/>
          <w:highlight w:val="none"/>
          <w:lang w:val="en-US" w:eastAsia="zh-CN"/>
        </w:rPr>
        <w:t>委派的</w:t>
      </w:r>
      <w:r>
        <w:rPr>
          <w:rFonts w:hint="eastAsia" w:ascii="宋体" w:hAnsi="宋体" w:cs="宋体"/>
          <w:b/>
          <w:bCs/>
          <w:sz w:val="32"/>
          <w:szCs w:val="32"/>
          <w:highlight w:val="none"/>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C25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6D25CB9A">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姓名</w:t>
            </w:r>
          </w:p>
        </w:tc>
        <w:tc>
          <w:tcPr>
            <w:tcW w:w="976" w:type="dxa"/>
            <w:noWrap w:val="0"/>
            <w:vAlign w:val="center"/>
          </w:tcPr>
          <w:p w14:paraId="16B093A4">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年龄</w:t>
            </w:r>
          </w:p>
        </w:tc>
        <w:tc>
          <w:tcPr>
            <w:tcW w:w="1716" w:type="dxa"/>
            <w:noWrap w:val="0"/>
            <w:vAlign w:val="center"/>
          </w:tcPr>
          <w:p w14:paraId="749C323E">
            <w:pPr>
              <w:adjustRightInd w:val="0"/>
              <w:snapToGrid w:val="0"/>
              <w:spacing w:after="0" w:afterLines="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拟在本项目中</w:t>
            </w:r>
          </w:p>
          <w:p w14:paraId="7C6863EC">
            <w:pPr>
              <w:adjustRightInd w:val="0"/>
              <w:snapToGrid w:val="0"/>
              <w:spacing w:after="0" w:afterLines="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担任的职务</w:t>
            </w:r>
          </w:p>
        </w:tc>
        <w:tc>
          <w:tcPr>
            <w:tcW w:w="1195" w:type="dxa"/>
            <w:noWrap w:val="0"/>
            <w:vAlign w:val="center"/>
          </w:tcPr>
          <w:p w14:paraId="548A24DD">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技术职务</w:t>
            </w:r>
          </w:p>
        </w:tc>
        <w:tc>
          <w:tcPr>
            <w:tcW w:w="1195" w:type="dxa"/>
            <w:noWrap w:val="0"/>
            <w:vAlign w:val="center"/>
          </w:tcPr>
          <w:p w14:paraId="7483A739">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工作年限</w:t>
            </w:r>
          </w:p>
        </w:tc>
        <w:tc>
          <w:tcPr>
            <w:tcW w:w="1195" w:type="dxa"/>
            <w:noWrap w:val="0"/>
            <w:vAlign w:val="center"/>
          </w:tcPr>
          <w:p w14:paraId="334C7B12">
            <w:pPr>
              <w:adjustRightInd w:val="0"/>
              <w:snapToGrid w:val="0"/>
              <w:spacing w:after="0" w:afterLines="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类似施工经验年限</w:t>
            </w:r>
          </w:p>
        </w:tc>
        <w:tc>
          <w:tcPr>
            <w:tcW w:w="1195" w:type="dxa"/>
            <w:noWrap w:val="0"/>
            <w:vAlign w:val="center"/>
          </w:tcPr>
          <w:p w14:paraId="1E10ABA5">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14:paraId="3096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60B698F8">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参考</w:t>
            </w:r>
          </w:p>
        </w:tc>
        <w:tc>
          <w:tcPr>
            <w:tcW w:w="976" w:type="dxa"/>
            <w:noWrap w:val="0"/>
            <w:vAlign w:val="top"/>
          </w:tcPr>
          <w:p w14:paraId="572100A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716" w:type="dxa"/>
            <w:noWrap w:val="0"/>
            <w:vAlign w:val="top"/>
          </w:tcPr>
          <w:p w14:paraId="4496209C">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现场负责人</w:t>
            </w:r>
          </w:p>
        </w:tc>
        <w:tc>
          <w:tcPr>
            <w:tcW w:w="1195" w:type="dxa"/>
            <w:noWrap w:val="0"/>
            <w:vAlign w:val="top"/>
          </w:tcPr>
          <w:p w14:paraId="2DF098A1">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195" w:type="dxa"/>
            <w:noWrap w:val="0"/>
            <w:vAlign w:val="top"/>
          </w:tcPr>
          <w:p w14:paraId="450BD1D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195" w:type="dxa"/>
            <w:noWrap w:val="0"/>
            <w:vAlign w:val="top"/>
          </w:tcPr>
          <w:p w14:paraId="2E4CBB19">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p>
        </w:tc>
        <w:tc>
          <w:tcPr>
            <w:tcW w:w="1195" w:type="dxa"/>
            <w:noWrap w:val="0"/>
            <w:vAlign w:val="top"/>
          </w:tcPr>
          <w:p w14:paraId="5EF1FA02">
            <w:pPr>
              <w:adjustRightInd w:val="0"/>
              <w:snapToGrid w:val="0"/>
              <w:spacing w:after="156" w:afterLines="50" w:line="560" w:lineRule="exact"/>
              <w:jc w:val="center"/>
              <w:rPr>
                <w:rFonts w:hint="default" w:asciiTheme="minorEastAsia" w:hAnsiTheme="minorEastAsia" w:eastAsiaTheme="minorEastAsia" w:cstheme="minorEastAsia"/>
                <w:sz w:val="21"/>
                <w:szCs w:val="21"/>
                <w:highlight w:val="none"/>
                <w:lang w:val="en-US" w:eastAsia="zh-CN"/>
              </w:rPr>
            </w:pPr>
          </w:p>
        </w:tc>
      </w:tr>
      <w:tr w14:paraId="0425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2310CAAD">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参考</w:t>
            </w:r>
          </w:p>
        </w:tc>
        <w:tc>
          <w:tcPr>
            <w:tcW w:w="976" w:type="dxa"/>
            <w:noWrap w:val="0"/>
            <w:vAlign w:val="top"/>
          </w:tcPr>
          <w:p w14:paraId="33FFEEE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716" w:type="dxa"/>
            <w:noWrap w:val="0"/>
            <w:vAlign w:val="top"/>
          </w:tcPr>
          <w:p w14:paraId="40D0D6B5">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班组长</w:t>
            </w:r>
          </w:p>
        </w:tc>
        <w:tc>
          <w:tcPr>
            <w:tcW w:w="1195" w:type="dxa"/>
            <w:noWrap w:val="0"/>
            <w:vAlign w:val="top"/>
          </w:tcPr>
          <w:p w14:paraId="11F9D9C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195" w:type="dxa"/>
            <w:noWrap w:val="0"/>
            <w:vAlign w:val="top"/>
          </w:tcPr>
          <w:p w14:paraId="42D2B53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195" w:type="dxa"/>
            <w:noWrap w:val="0"/>
            <w:vAlign w:val="top"/>
          </w:tcPr>
          <w:p w14:paraId="2035D1EA">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p>
        </w:tc>
        <w:tc>
          <w:tcPr>
            <w:tcW w:w="1195" w:type="dxa"/>
            <w:noWrap w:val="0"/>
            <w:vAlign w:val="top"/>
          </w:tcPr>
          <w:p w14:paraId="689F42CF">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p>
        </w:tc>
      </w:tr>
      <w:tr w14:paraId="1041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5DA3D572">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参考</w:t>
            </w:r>
          </w:p>
        </w:tc>
        <w:tc>
          <w:tcPr>
            <w:tcW w:w="976" w:type="dxa"/>
            <w:noWrap w:val="0"/>
            <w:vAlign w:val="top"/>
          </w:tcPr>
          <w:p w14:paraId="1456A4B0">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716" w:type="dxa"/>
            <w:noWrap w:val="0"/>
            <w:vAlign w:val="top"/>
          </w:tcPr>
          <w:p w14:paraId="666B4751">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普工</w:t>
            </w:r>
          </w:p>
        </w:tc>
        <w:tc>
          <w:tcPr>
            <w:tcW w:w="1195" w:type="dxa"/>
            <w:noWrap w:val="0"/>
            <w:vAlign w:val="top"/>
          </w:tcPr>
          <w:p w14:paraId="75F87C1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195" w:type="dxa"/>
            <w:noWrap w:val="0"/>
            <w:vAlign w:val="top"/>
          </w:tcPr>
          <w:p w14:paraId="64E1E9D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highlight w:val="none"/>
                <w:lang w:val="en-US" w:eastAsia="zh-CN" w:bidi="ar-SA"/>
              </w:rPr>
            </w:pPr>
          </w:p>
        </w:tc>
        <w:tc>
          <w:tcPr>
            <w:tcW w:w="1195" w:type="dxa"/>
            <w:noWrap w:val="0"/>
            <w:vAlign w:val="top"/>
          </w:tcPr>
          <w:p w14:paraId="3F9077BC">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p>
        </w:tc>
        <w:tc>
          <w:tcPr>
            <w:tcW w:w="1195" w:type="dxa"/>
            <w:noWrap w:val="0"/>
            <w:vAlign w:val="top"/>
          </w:tcPr>
          <w:p w14:paraId="205DAD9A">
            <w:pPr>
              <w:adjustRightInd w:val="0"/>
              <w:snapToGrid w:val="0"/>
              <w:spacing w:after="156" w:afterLines="50" w:line="560" w:lineRule="exact"/>
              <w:jc w:val="center"/>
              <w:rPr>
                <w:rFonts w:hint="eastAsia" w:asciiTheme="minorEastAsia" w:hAnsiTheme="minorEastAsia" w:eastAsiaTheme="minorEastAsia" w:cstheme="minorEastAsia"/>
                <w:sz w:val="21"/>
                <w:szCs w:val="21"/>
                <w:highlight w:val="none"/>
              </w:rPr>
            </w:pPr>
          </w:p>
        </w:tc>
      </w:tr>
      <w:tr w14:paraId="3175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FE5D77C">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09896FFA">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29C8B9E1">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6DBED85C">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58516024">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5F0BFC99">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4F6BA3A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3423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EEA65F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4B01C49E">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3A39DA97">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6EC24C02">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28D1DD5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4F494796">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39E207CA">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6E68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61E1554">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161234C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4E09EA73">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75AA7B5E">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A2D709E">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E8981A1">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71A362AE">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41EC7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FE65372">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27B2A534">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05BD0083">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B5DBB5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C0DA522">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7D0C96C">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5296B424">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03A2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AA567E3">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0C73E216">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254AD2E4">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F184EC0">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9810E1F">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81A6A21">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F2D36B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2DA9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D8246D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3FE17C4C">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499B1DB2">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73B31A70">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49F181F">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35B599C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7F8C40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7B41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596A520">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27F5B0F5">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07EAC593">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55FDB847">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7EACF739">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49561AF">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4DE1EEB6">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3374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814CF2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250870D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733C7E0E">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C7B30F4">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195FE4C">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630B3E66">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400B542">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1B96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DCCB922">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7FE8A5A7">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3387164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63D9CE1E">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1EED2EE3">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2B3873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9508231">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34DE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062540">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2AA89CC9">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40D00391">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27E033B8">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01F56D40">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40C28C30">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499CE98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r w14:paraId="1EBC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4200B9CB">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976" w:type="dxa"/>
            <w:noWrap w:val="0"/>
            <w:vAlign w:val="top"/>
          </w:tcPr>
          <w:p w14:paraId="0123B021">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716" w:type="dxa"/>
            <w:noWrap w:val="0"/>
            <w:vAlign w:val="top"/>
          </w:tcPr>
          <w:p w14:paraId="01084A0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6D05EA07">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281577A1">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3512468D">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c>
          <w:tcPr>
            <w:tcW w:w="1195" w:type="dxa"/>
            <w:noWrap w:val="0"/>
            <w:vAlign w:val="top"/>
          </w:tcPr>
          <w:p w14:paraId="796BF29C">
            <w:pPr>
              <w:adjustRightInd w:val="0"/>
              <w:snapToGrid w:val="0"/>
              <w:spacing w:after="156" w:afterLines="50" w:line="560" w:lineRule="exact"/>
              <w:jc w:val="left"/>
              <w:rPr>
                <w:rFonts w:hint="eastAsia" w:asciiTheme="minorEastAsia" w:hAnsiTheme="minorEastAsia" w:eastAsiaTheme="minorEastAsia" w:cstheme="minorEastAsia"/>
                <w:sz w:val="21"/>
                <w:szCs w:val="21"/>
                <w:highlight w:val="none"/>
              </w:rPr>
            </w:pPr>
          </w:p>
        </w:tc>
      </w:tr>
    </w:tbl>
    <w:p w14:paraId="51FBE5DB">
      <w:pPr>
        <w:adjustRightInd w:val="0"/>
        <w:snapToGrid w:val="0"/>
        <w:spacing w:after="156" w:afterLines="50" w:line="560" w:lineRule="exact"/>
        <w:jc w:val="both"/>
        <w:rPr>
          <w:rFonts w:hint="eastAsia" w:asciiTheme="minorEastAsia" w:hAnsiTheme="minorEastAsia" w:eastAsiaTheme="minorEastAsia" w:cstheme="minorEastAsia"/>
          <w:sz w:val="21"/>
          <w:szCs w:val="21"/>
          <w:highlight w:val="none"/>
        </w:rPr>
      </w:pPr>
    </w:p>
    <w:p w14:paraId="323B0361">
      <w:pPr>
        <w:spacing w:after="120" w:afterLines="50" w:line="440" w:lineRule="exact"/>
        <w:jc w:val="center"/>
        <w:rPr>
          <w:rFonts w:hint="eastAsia" w:ascii="宋体" w:hAnsi="宋体" w:cs="宋体"/>
          <w:b/>
          <w:bCs/>
          <w:sz w:val="32"/>
          <w:szCs w:val="32"/>
          <w:highlight w:val="none"/>
        </w:rPr>
      </w:pPr>
    </w:p>
    <w:p w14:paraId="46E8DA6C">
      <w:pPr>
        <w:spacing w:line="560" w:lineRule="exact"/>
        <w:jc w:val="center"/>
        <w:outlineLvl w:val="9"/>
        <w:rPr>
          <w:rFonts w:ascii="黑体" w:eastAsia="黑体"/>
          <w:b/>
          <w:bCs/>
          <w:color w:val="000000"/>
          <w:sz w:val="36"/>
          <w:szCs w:val="36"/>
          <w:highlight w:val="none"/>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30103E1E">
      <w:pPr>
        <w:spacing w:after="120" w:afterLines="50" w:line="440" w:lineRule="exact"/>
        <w:jc w:val="center"/>
        <w:rPr>
          <w:rFonts w:hint="eastAsia" w:ascii="宋体" w:hAnsi="宋体" w:eastAsia="宋体" w:cs="宋体"/>
          <w:sz w:val="24"/>
          <w:szCs w:val="24"/>
          <w:highlight w:val="none"/>
          <w:lang w:eastAsia="zh-CN"/>
        </w:rPr>
      </w:pP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完成的类似项目情况表</w:t>
      </w:r>
    </w:p>
    <w:p w14:paraId="264EF92E">
      <w:pPr>
        <w:spacing w:line="66" w:lineRule="exact"/>
        <w:rPr>
          <w:highlight w:val="none"/>
        </w:rPr>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4C91B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2A38E59A">
            <w:pPr>
              <w:spacing w:before="143" w:line="220" w:lineRule="auto"/>
              <w:ind w:left="670"/>
              <w:rPr>
                <w:rFonts w:ascii="宋体" w:hAnsi="宋体" w:eastAsia="宋体" w:cs="宋体"/>
                <w:sz w:val="24"/>
                <w:szCs w:val="24"/>
                <w:highlight w:val="none"/>
              </w:rPr>
            </w:pPr>
            <w:r>
              <w:rPr>
                <w:rFonts w:ascii="宋体" w:hAnsi="宋体" w:eastAsia="宋体" w:cs="宋体"/>
                <w:spacing w:val="-6"/>
                <w:sz w:val="24"/>
                <w:szCs w:val="24"/>
                <w:highlight w:val="none"/>
              </w:rPr>
              <w:t>项</w:t>
            </w:r>
            <w:r>
              <w:rPr>
                <w:rFonts w:ascii="宋体" w:hAnsi="宋体" w:eastAsia="宋体" w:cs="宋体"/>
                <w:spacing w:val="-4"/>
                <w:sz w:val="24"/>
                <w:szCs w:val="24"/>
                <w:highlight w:val="none"/>
              </w:rPr>
              <w:t>目名称</w:t>
            </w:r>
          </w:p>
        </w:tc>
        <w:tc>
          <w:tcPr>
            <w:tcW w:w="6251" w:type="dxa"/>
            <w:tcBorders>
              <w:top w:val="single" w:color="000000" w:sz="2" w:space="0"/>
              <w:bottom w:val="single" w:color="000000" w:sz="2" w:space="0"/>
            </w:tcBorders>
            <w:vAlign w:val="top"/>
          </w:tcPr>
          <w:p w14:paraId="27791FF1">
            <w:pPr>
              <w:rPr>
                <w:rFonts w:ascii="Arial"/>
                <w:sz w:val="21"/>
                <w:highlight w:val="none"/>
              </w:rPr>
            </w:pPr>
          </w:p>
        </w:tc>
      </w:tr>
      <w:tr w14:paraId="1394E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6624EBCD">
            <w:pPr>
              <w:spacing w:before="107" w:line="220" w:lineRule="auto"/>
              <w:ind w:left="670"/>
              <w:rPr>
                <w:rFonts w:ascii="宋体" w:hAnsi="宋体" w:eastAsia="宋体" w:cs="宋体"/>
                <w:sz w:val="24"/>
                <w:szCs w:val="24"/>
                <w:highlight w:val="none"/>
              </w:rPr>
            </w:pPr>
            <w:r>
              <w:rPr>
                <w:rFonts w:ascii="宋体" w:hAnsi="宋体" w:eastAsia="宋体" w:cs="宋体"/>
                <w:spacing w:val="-6"/>
                <w:sz w:val="24"/>
                <w:szCs w:val="24"/>
                <w:highlight w:val="none"/>
              </w:rPr>
              <w:t>项</w:t>
            </w:r>
            <w:r>
              <w:rPr>
                <w:rFonts w:ascii="宋体" w:hAnsi="宋体" w:eastAsia="宋体" w:cs="宋体"/>
                <w:spacing w:val="-4"/>
                <w:sz w:val="24"/>
                <w:szCs w:val="24"/>
                <w:highlight w:val="none"/>
              </w:rPr>
              <w:t>目内容</w:t>
            </w:r>
          </w:p>
        </w:tc>
        <w:tc>
          <w:tcPr>
            <w:tcW w:w="6251" w:type="dxa"/>
            <w:tcBorders>
              <w:top w:val="single" w:color="000000" w:sz="2" w:space="0"/>
              <w:bottom w:val="single" w:color="000000" w:sz="2" w:space="0"/>
            </w:tcBorders>
            <w:vAlign w:val="top"/>
          </w:tcPr>
          <w:p w14:paraId="52EE931B">
            <w:pPr>
              <w:rPr>
                <w:rFonts w:ascii="Arial"/>
                <w:sz w:val="21"/>
                <w:highlight w:val="none"/>
              </w:rPr>
            </w:pPr>
          </w:p>
        </w:tc>
      </w:tr>
      <w:tr w14:paraId="2DA86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7683DA70">
            <w:pPr>
              <w:spacing w:before="111" w:line="218" w:lineRule="auto"/>
              <w:ind w:left="667"/>
              <w:rPr>
                <w:rFonts w:ascii="宋体" w:hAnsi="宋体" w:eastAsia="宋体" w:cs="宋体"/>
                <w:sz w:val="24"/>
                <w:szCs w:val="24"/>
                <w:highlight w:val="none"/>
              </w:rPr>
            </w:pPr>
            <w:r>
              <w:rPr>
                <w:rFonts w:ascii="宋体" w:hAnsi="宋体" w:eastAsia="宋体" w:cs="宋体"/>
                <w:spacing w:val="-6"/>
                <w:sz w:val="24"/>
                <w:szCs w:val="24"/>
                <w:highlight w:val="none"/>
              </w:rPr>
              <w:t>合</w:t>
            </w:r>
            <w:r>
              <w:rPr>
                <w:rFonts w:ascii="宋体" w:hAnsi="宋体" w:eastAsia="宋体" w:cs="宋体"/>
                <w:spacing w:val="-3"/>
                <w:sz w:val="24"/>
                <w:szCs w:val="24"/>
                <w:highlight w:val="none"/>
              </w:rPr>
              <w:t>同价格</w:t>
            </w:r>
          </w:p>
        </w:tc>
        <w:tc>
          <w:tcPr>
            <w:tcW w:w="6251" w:type="dxa"/>
            <w:tcBorders>
              <w:top w:val="single" w:color="000000" w:sz="2" w:space="0"/>
              <w:bottom w:val="single" w:color="000000" w:sz="2" w:space="0"/>
            </w:tcBorders>
            <w:vAlign w:val="top"/>
          </w:tcPr>
          <w:p w14:paraId="29C27CE3">
            <w:pPr>
              <w:rPr>
                <w:rFonts w:ascii="Arial"/>
                <w:sz w:val="21"/>
                <w:highlight w:val="none"/>
              </w:rPr>
            </w:pPr>
          </w:p>
        </w:tc>
      </w:tr>
      <w:tr w14:paraId="7F52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37D88883">
            <w:pPr>
              <w:spacing w:before="110" w:line="221" w:lineRule="auto"/>
              <w:ind w:left="697"/>
              <w:rPr>
                <w:rFonts w:ascii="宋体" w:hAnsi="宋体" w:eastAsia="宋体" w:cs="宋体"/>
                <w:sz w:val="24"/>
                <w:szCs w:val="24"/>
                <w:highlight w:val="none"/>
              </w:rPr>
            </w:pPr>
            <w:r>
              <w:rPr>
                <w:rFonts w:ascii="宋体" w:hAnsi="宋体" w:eastAsia="宋体" w:cs="宋体"/>
                <w:spacing w:val="-12"/>
                <w:sz w:val="24"/>
                <w:szCs w:val="24"/>
                <w:highlight w:val="none"/>
              </w:rPr>
              <w:t>甲</w:t>
            </w:r>
            <w:r>
              <w:rPr>
                <w:rFonts w:ascii="宋体" w:hAnsi="宋体" w:eastAsia="宋体" w:cs="宋体"/>
                <w:spacing w:val="-11"/>
                <w:sz w:val="24"/>
                <w:szCs w:val="24"/>
                <w:highlight w:val="none"/>
              </w:rPr>
              <w:t>方名称</w:t>
            </w:r>
          </w:p>
        </w:tc>
        <w:tc>
          <w:tcPr>
            <w:tcW w:w="6251" w:type="dxa"/>
            <w:tcBorders>
              <w:top w:val="single" w:color="000000" w:sz="2" w:space="0"/>
              <w:bottom w:val="single" w:color="000000" w:sz="2" w:space="0"/>
            </w:tcBorders>
            <w:vAlign w:val="top"/>
          </w:tcPr>
          <w:p w14:paraId="724D3303">
            <w:pPr>
              <w:rPr>
                <w:rFonts w:ascii="Arial"/>
                <w:sz w:val="21"/>
                <w:highlight w:val="none"/>
              </w:rPr>
            </w:pPr>
          </w:p>
        </w:tc>
      </w:tr>
      <w:tr w14:paraId="2F9A7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2A8A781">
            <w:pPr>
              <w:spacing w:before="112" w:line="221" w:lineRule="auto"/>
              <w:ind w:left="225"/>
              <w:rPr>
                <w:rFonts w:ascii="宋体" w:hAnsi="宋体" w:eastAsia="宋体" w:cs="宋体"/>
                <w:sz w:val="24"/>
                <w:szCs w:val="24"/>
                <w:highlight w:val="none"/>
              </w:rPr>
            </w:pPr>
            <w:r>
              <w:rPr>
                <w:rFonts w:ascii="宋体" w:hAnsi="宋体" w:eastAsia="宋体" w:cs="宋体"/>
                <w:spacing w:val="-11"/>
                <w:sz w:val="24"/>
                <w:szCs w:val="24"/>
                <w:highlight w:val="none"/>
              </w:rPr>
              <w:t>甲</w:t>
            </w:r>
            <w:r>
              <w:rPr>
                <w:rFonts w:ascii="宋体" w:hAnsi="宋体" w:eastAsia="宋体" w:cs="宋体"/>
                <w:spacing w:val="-6"/>
                <w:sz w:val="24"/>
                <w:szCs w:val="24"/>
                <w:highlight w:val="none"/>
              </w:rPr>
              <w:t>方联系人及电话</w:t>
            </w:r>
          </w:p>
        </w:tc>
        <w:tc>
          <w:tcPr>
            <w:tcW w:w="6251" w:type="dxa"/>
            <w:tcBorders>
              <w:top w:val="single" w:color="000000" w:sz="2" w:space="0"/>
              <w:bottom w:val="single" w:color="000000" w:sz="2" w:space="0"/>
            </w:tcBorders>
            <w:vAlign w:val="top"/>
          </w:tcPr>
          <w:p w14:paraId="3B1C875C">
            <w:pPr>
              <w:rPr>
                <w:rFonts w:ascii="Arial"/>
                <w:sz w:val="21"/>
                <w:highlight w:val="none"/>
              </w:rPr>
            </w:pPr>
          </w:p>
        </w:tc>
      </w:tr>
      <w:tr w14:paraId="0AAC1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4633DE1E">
            <w:pPr>
              <w:spacing w:line="257" w:lineRule="auto"/>
              <w:rPr>
                <w:rFonts w:ascii="Arial"/>
                <w:sz w:val="21"/>
                <w:highlight w:val="none"/>
              </w:rPr>
            </w:pPr>
          </w:p>
          <w:p w14:paraId="3AF22D98">
            <w:pPr>
              <w:spacing w:line="257" w:lineRule="auto"/>
              <w:rPr>
                <w:rFonts w:ascii="Arial"/>
                <w:sz w:val="21"/>
                <w:highlight w:val="none"/>
              </w:rPr>
            </w:pPr>
          </w:p>
          <w:p w14:paraId="642ECBD2">
            <w:pPr>
              <w:spacing w:line="257" w:lineRule="auto"/>
              <w:rPr>
                <w:rFonts w:ascii="Arial"/>
                <w:sz w:val="21"/>
                <w:highlight w:val="none"/>
              </w:rPr>
            </w:pPr>
          </w:p>
          <w:p w14:paraId="257B2F2A">
            <w:pPr>
              <w:spacing w:line="258" w:lineRule="auto"/>
              <w:rPr>
                <w:rFonts w:ascii="Arial"/>
                <w:sz w:val="21"/>
                <w:highlight w:val="none"/>
              </w:rPr>
            </w:pPr>
          </w:p>
          <w:p w14:paraId="6181CD25">
            <w:pPr>
              <w:spacing w:before="78" w:line="368" w:lineRule="auto"/>
              <w:ind w:left="789" w:right="49" w:hanging="709"/>
              <w:rPr>
                <w:rFonts w:ascii="宋体" w:hAnsi="宋体" w:eastAsia="宋体" w:cs="宋体"/>
                <w:sz w:val="24"/>
                <w:szCs w:val="24"/>
                <w:highlight w:val="none"/>
              </w:rPr>
            </w:pPr>
            <w:r>
              <w:rPr>
                <w:rFonts w:ascii="宋体" w:hAnsi="宋体" w:eastAsia="宋体" w:cs="宋体"/>
                <w:spacing w:val="-6"/>
                <w:sz w:val="24"/>
                <w:szCs w:val="24"/>
                <w:highlight w:val="none"/>
              </w:rPr>
              <w:t>项</w:t>
            </w:r>
            <w:r>
              <w:rPr>
                <w:rFonts w:ascii="宋体" w:hAnsi="宋体" w:eastAsia="宋体" w:cs="宋体"/>
                <w:spacing w:val="-3"/>
                <w:sz w:val="24"/>
                <w:szCs w:val="24"/>
                <w:highlight w:val="none"/>
              </w:rPr>
              <w:t>目概况及履</w:t>
            </w:r>
            <w:r>
              <w:rPr>
                <w:rFonts w:ascii="宋体" w:hAnsi="宋体" w:eastAsia="宋体" w:cs="宋体"/>
                <w:spacing w:val="-8"/>
                <w:sz w:val="24"/>
                <w:szCs w:val="24"/>
                <w:highlight w:val="none"/>
              </w:rPr>
              <w:t>约</w:t>
            </w:r>
            <w:r>
              <w:rPr>
                <w:rFonts w:ascii="宋体" w:hAnsi="宋体" w:eastAsia="宋体" w:cs="宋体"/>
                <w:spacing w:val="-5"/>
                <w:sz w:val="24"/>
                <w:szCs w:val="24"/>
                <w:highlight w:val="none"/>
              </w:rPr>
              <w:t>情况</w:t>
            </w:r>
          </w:p>
        </w:tc>
        <w:tc>
          <w:tcPr>
            <w:tcW w:w="6251" w:type="dxa"/>
            <w:tcBorders>
              <w:top w:val="single" w:color="000000" w:sz="2" w:space="0"/>
              <w:bottom w:val="single" w:color="000000" w:sz="2" w:space="0"/>
            </w:tcBorders>
            <w:vAlign w:val="top"/>
          </w:tcPr>
          <w:p w14:paraId="78A99F10">
            <w:pPr>
              <w:rPr>
                <w:rFonts w:ascii="Arial"/>
                <w:sz w:val="21"/>
                <w:highlight w:val="none"/>
              </w:rPr>
            </w:pPr>
          </w:p>
        </w:tc>
      </w:tr>
      <w:tr w14:paraId="05AC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9D3A51E">
            <w:pPr>
              <w:spacing w:line="276" w:lineRule="auto"/>
              <w:rPr>
                <w:rFonts w:ascii="Arial"/>
                <w:sz w:val="21"/>
                <w:highlight w:val="none"/>
              </w:rPr>
            </w:pPr>
          </w:p>
          <w:p w14:paraId="22E53824">
            <w:pPr>
              <w:spacing w:line="276" w:lineRule="auto"/>
              <w:rPr>
                <w:rFonts w:ascii="Arial"/>
                <w:sz w:val="21"/>
                <w:highlight w:val="none"/>
              </w:rPr>
            </w:pPr>
          </w:p>
          <w:p w14:paraId="5B7B26F4">
            <w:pPr>
              <w:spacing w:before="78" w:line="221" w:lineRule="auto"/>
              <w:ind w:left="905"/>
              <w:rPr>
                <w:rFonts w:ascii="宋体" w:hAnsi="宋体" w:eastAsia="宋体" w:cs="宋体"/>
                <w:sz w:val="24"/>
                <w:szCs w:val="24"/>
                <w:highlight w:val="none"/>
              </w:rPr>
            </w:pPr>
            <w:r>
              <w:rPr>
                <w:rFonts w:ascii="宋体" w:hAnsi="宋体" w:eastAsia="宋体" w:cs="宋体"/>
                <w:spacing w:val="-7"/>
                <w:sz w:val="24"/>
                <w:szCs w:val="24"/>
                <w:highlight w:val="none"/>
              </w:rPr>
              <w:t>备</w:t>
            </w:r>
            <w:r>
              <w:rPr>
                <w:rFonts w:ascii="宋体" w:hAnsi="宋体" w:eastAsia="宋体" w:cs="宋体"/>
                <w:spacing w:val="-6"/>
                <w:sz w:val="24"/>
                <w:szCs w:val="24"/>
                <w:highlight w:val="none"/>
              </w:rPr>
              <w:t>注</w:t>
            </w:r>
          </w:p>
        </w:tc>
        <w:tc>
          <w:tcPr>
            <w:tcW w:w="6251" w:type="dxa"/>
            <w:tcBorders>
              <w:top w:val="single" w:color="000000" w:sz="2" w:space="0"/>
              <w:bottom w:val="single" w:color="000000" w:sz="2" w:space="0"/>
            </w:tcBorders>
            <w:vAlign w:val="center"/>
          </w:tcPr>
          <w:p w14:paraId="0788CFCE">
            <w:pPr>
              <w:jc w:val="center"/>
              <w:rPr>
                <w:rFonts w:ascii="Arial"/>
                <w:sz w:val="21"/>
                <w:highlight w:val="none"/>
              </w:rPr>
            </w:pPr>
            <w:r>
              <w:rPr>
                <w:rFonts w:hint="eastAsia" w:ascii="Arial"/>
                <w:sz w:val="21"/>
                <w:highlight w:val="none"/>
              </w:rPr>
              <w:t>后附相关证明材料 (合同协议书)</w:t>
            </w:r>
          </w:p>
        </w:tc>
      </w:tr>
    </w:tbl>
    <w:p w14:paraId="453F96B1">
      <w:pPr>
        <w:spacing w:line="560" w:lineRule="exact"/>
        <w:jc w:val="center"/>
        <w:outlineLvl w:val="9"/>
        <w:rPr>
          <w:rFonts w:ascii="黑体" w:eastAsia="黑体"/>
          <w:b/>
          <w:bCs/>
          <w:color w:val="000000"/>
          <w:sz w:val="36"/>
          <w:szCs w:val="36"/>
          <w:highlight w:val="none"/>
        </w:rPr>
      </w:pPr>
    </w:p>
    <w:p w14:paraId="0E19326A">
      <w:pPr>
        <w:pStyle w:val="2"/>
        <w:rPr>
          <w:highlight w:val="none"/>
        </w:rPr>
      </w:pPr>
    </w:p>
    <w:p w14:paraId="13BB0E80">
      <w:pPr>
        <w:pStyle w:val="2"/>
        <w:rPr>
          <w:highlight w:val="none"/>
        </w:rPr>
      </w:pPr>
    </w:p>
    <w:p w14:paraId="66B3CB15">
      <w:pPr>
        <w:pStyle w:val="2"/>
        <w:rPr>
          <w:highlight w:val="none"/>
        </w:rPr>
      </w:pPr>
    </w:p>
    <w:p w14:paraId="50923FF1">
      <w:pPr>
        <w:pStyle w:val="2"/>
        <w:rPr>
          <w:highlight w:val="none"/>
        </w:rPr>
      </w:pPr>
    </w:p>
    <w:p w14:paraId="1353841A">
      <w:pPr>
        <w:pStyle w:val="2"/>
        <w:rPr>
          <w:highlight w:val="none"/>
        </w:rPr>
      </w:pPr>
    </w:p>
    <w:p w14:paraId="599B66AC">
      <w:pPr>
        <w:pStyle w:val="2"/>
        <w:rPr>
          <w:highlight w:val="none"/>
        </w:rPr>
      </w:pPr>
    </w:p>
    <w:p w14:paraId="1CAE8996">
      <w:pPr>
        <w:pStyle w:val="2"/>
        <w:rPr>
          <w:highlight w:val="none"/>
        </w:rPr>
      </w:pPr>
    </w:p>
    <w:p w14:paraId="189FAD6C">
      <w:pPr>
        <w:pStyle w:val="2"/>
        <w:rPr>
          <w:highlight w:val="none"/>
        </w:rPr>
      </w:pPr>
    </w:p>
    <w:p w14:paraId="093EC403">
      <w:pPr>
        <w:pStyle w:val="2"/>
        <w:rPr>
          <w:highlight w:val="none"/>
        </w:rPr>
      </w:pPr>
    </w:p>
    <w:p w14:paraId="5449568D">
      <w:pPr>
        <w:pStyle w:val="2"/>
        <w:rPr>
          <w:highlight w:val="none"/>
        </w:rPr>
      </w:pPr>
    </w:p>
    <w:p w14:paraId="7C1011B7">
      <w:pPr>
        <w:spacing w:after="120" w:afterLines="50" w:line="440" w:lineRule="exact"/>
        <w:jc w:val="center"/>
        <w:rPr>
          <w:rFonts w:hint="default"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八、包括但不限于响应单位营业执照复印件、资质证书复印件等</w:t>
      </w:r>
    </w:p>
    <w:p w14:paraId="39BAC02A">
      <w:pPr>
        <w:pStyle w:val="2"/>
        <w:rPr>
          <w:highlight w:val="none"/>
        </w:rPr>
        <w:sectPr>
          <w:pgSz w:w="11905" w:h="16838"/>
          <w:pgMar w:top="1417" w:right="1417" w:bottom="1417" w:left="1417" w:header="850" w:footer="992" w:gutter="0"/>
          <w:pgNumType w:fmt="decimal"/>
          <w:cols w:space="0" w:num="1"/>
          <w:rtlGutter w:val="0"/>
          <w:docGrid w:type="lines" w:linePitch="323" w:charSpace="0"/>
        </w:sectPr>
      </w:pPr>
    </w:p>
    <w:p w14:paraId="319214E5">
      <w:pPr>
        <w:spacing w:after="120" w:afterLines="50" w:line="440" w:lineRule="exact"/>
        <w:jc w:val="center"/>
        <w:rPr>
          <w:rFonts w:hint="eastAsia" w:ascii="宋体" w:hAnsi="宋体" w:cs="宋体"/>
          <w:b/>
          <w:bCs/>
          <w:sz w:val="32"/>
          <w:szCs w:val="32"/>
          <w:highlight w:val="none"/>
        </w:rPr>
      </w:pP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 xml:space="preserve">  承  诺  书</w:t>
      </w:r>
    </w:p>
    <w:p w14:paraId="6214D6A6">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eastAsiaTheme="minorEastAsia" w:cstheme="minorEastAsia"/>
          <w:sz w:val="21"/>
          <w:szCs w:val="21"/>
          <w:highlight w:val="none"/>
          <w:u w:val="none"/>
          <w:lang w:val="en-US" w:eastAsia="zh-CN"/>
        </w:rPr>
        <w:t>杭州交通高等级公路养护有限公司</w:t>
      </w:r>
      <w:r>
        <w:rPr>
          <w:rFonts w:hint="eastAsia" w:asciiTheme="minorEastAsia" w:hAnsiTheme="minorEastAsia" w:eastAsiaTheme="minorEastAsia" w:cstheme="minorEastAsia"/>
          <w:sz w:val="21"/>
          <w:szCs w:val="21"/>
          <w:highlight w:val="none"/>
        </w:rPr>
        <w:t>：</w:t>
      </w:r>
    </w:p>
    <w:p w14:paraId="42FA90E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通过对贵单位</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w:t>
      </w:r>
      <w:r>
        <w:rPr>
          <w:rFonts w:hint="eastAsia" w:asciiTheme="minorEastAsia" w:hAnsiTheme="minorEastAsia" w:eastAsiaTheme="minorEastAsia" w:cstheme="minorEastAsia"/>
          <w:sz w:val="21"/>
          <w:szCs w:val="21"/>
          <w:highlight w:val="none"/>
          <w:u w:val="single"/>
          <w:lang w:val="en-US" w:eastAsia="zh-CN"/>
        </w:rPr>
        <w:t xml:space="preserve">劳务合作 </w:t>
      </w:r>
      <w:r>
        <w:rPr>
          <w:rFonts w:hint="eastAsia" w:asciiTheme="minorEastAsia" w:hAnsiTheme="minorEastAsia" w:eastAsiaTheme="minorEastAsia" w:cstheme="minorEastAsia"/>
          <w:sz w:val="21"/>
          <w:szCs w:val="21"/>
          <w:highlight w:val="none"/>
          <w:lang w:val="en-US" w:eastAsia="zh-CN"/>
        </w:rPr>
        <w:t>选择</w:t>
      </w:r>
      <w:r>
        <w:rPr>
          <w:rFonts w:hint="eastAsia" w:asciiTheme="minorEastAsia" w:hAnsiTheme="minorEastAsia" w:eastAsiaTheme="minorEastAsia" w:cstheme="minorEastAsia"/>
          <w:sz w:val="21"/>
          <w:szCs w:val="21"/>
          <w:highlight w:val="none"/>
        </w:rPr>
        <w:t>文件认真研究后，我单位郑重承诺：</w:t>
      </w:r>
    </w:p>
    <w:p w14:paraId="30CB796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1.我单位完全接受贵方</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w:t>
      </w:r>
      <w:r>
        <w:rPr>
          <w:rFonts w:hint="eastAsia" w:asciiTheme="minorEastAsia" w:hAnsiTheme="minorEastAsia" w:eastAsiaTheme="minorEastAsia" w:cstheme="minorEastAsia"/>
          <w:sz w:val="21"/>
          <w:szCs w:val="21"/>
          <w:highlight w:val="none"/>
          <w:u w:val="single"/>
          <w:lang w:val="en-US" w:eastAsia="zh-CN"/>
        </w:rPr>
        <w:t>劳务合作</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en-US" w:eastAsia="zh-CN"/>
        </w:rPr>
        <w:t>选择</w:t>
      </w:r>
      <w:r>
        <w:rPr>
          <w:rFonts w:hint="eastAsia" w:asciiTheme="minorEastAsia" w:hAnsiTheme="minorEastAsia" w:eastAsiaTheme="minorEastAsia" w:cstheme="minorEastAsia"/>
          <w:sz w:val="21"/>
          <w:szCs w:val="21"/>
          <w:highlight w:val="none"/>
        </w:rPr>
        <w:t>文件的各项要求,保证在</w:t>
      </w:r>
      <w:r>
        <w:rPr>
          <w:rFonts w:hint="eastAsia" w:asciiTheme="minorEastAsia" w:hAnsiTheme="minorEastAsia" w:eastAsiaTheme="minorEastAsia" w:cstheme="minorEastAsia"/>
          <w:sz w:val="21"/>
          <w:szCs w:val="21"/>
          <w:highlight w:val="none"/>
          <w:lang w:val="en-US" w:eastAsia="zh-CN"/>
        </w:rPr>
        <w:t>实施</w:t>
      </w:r>
      <w:r>
        <w:rPr>
          <w:rFonts w:hint="eastAsia" w:asciiTheme="minorEastAsia" w:hAnsiTheme="minorEastAsia" w:eastAsiaTheme="minorEastAsia" w:cstheme="minorEastAsia"/>
          <w:sz w:val="21"/>
          <w:szCs w:val="21"/>
          <w:highlight w:val="none"/>
        </w:rPr>
        <w:t>过程中，坚决执行合同约定，承担合同责任,并全面履行合同义务。</w:t>
      </w:r>
    </w:p>
    <w:p w14:paraId="7E9B3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2.我方在</w:t>
      </w:r>
      <w:r>
        <w:rPr>
          <w:rFonts w:hint="eastAsia" w:asciiTheme="minorEastAsia" w:hAnsiTheme="minorEastAsia" w:eastAsiaTheme="minorEastAsia" w:cstheme="minorEastAsia"/>
          <w:sz w:val="21"/>
          <w:szCs w:val="21"/>
          <w:highlight w:val="none"/>
          <w:lang w:val="en-US" w:eastAsia="zh-CN"/>
        </w:rPr>
        <w:t>响应</w:t>
      </w:r>
      <w:r>
        <w:rPr>
          <w:rFonts w:hint="eastAsia" w:asciiTheme="minorEastAsia" w:hAnsiTheme="minorEastAsia" w:eastAsiaTheme="minorEastAsia" w:cstheme="minorEastAsia"/>
          <w:sz w:val="21"/>
          <w:szCs w:val="21"/>
          <w:highlight w:val="none"/>
        </w:rPr>
        <w:t>阶段、合同签署阶段已对</w:t>
      </w:r>
      <w:r>
        <w:rPr>
          <w:rFonts w:hint="eastAsia" w:asciiTheme="minorEastAsia" w:hAnsiTheme="minorEastAsia" w:eastAsiaTheme="minorEastAsia" w:cstheme="minorEastAsia"/>
          <w:sz w:val="21"/>
          <w:szCs w:val="21"/>
          <w:highlight w:val="none"/>
          <w:lang w:val="en-US" w:eastAsia="zh-CN"/>
        </w:rPr>
        <w:t>选择</w:t>
      </w:r>
      <w:r>
        <w:rPr>
          <w:rFonts w:hint="eastAsia" w:asciiTheme="minorEastAsia" w:hAnsiTheme="minorEastAsia" w:eastAsiaTheme="minorEastAsia" w:cstheme="minorEastAsia"/>
          <w:sz w:val="21"/>
          <w:szCs w:val="21"/>
          <w:highlight w:val="none"/>
        </w:rPr>
        <w:t>文件进行详细核查，对其做出的判断和决策负责，在合同履行过程中不因上述问题向甲方提出任何索赔。</w:t>
      </w:r>
    </w:p>
    <w:p w14:paraId="3320F6B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3.我方保证按合同协议书的要求，及时组织人员</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设备</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物资</w:t>
      </w:r>
      <w:r>
        <w:rPr>
          <w:rFonts w:hint="eastAsia" w:asciiTheme="minorEastAsia" w:hAnsiTheme="minorEastAsia" w:eastAsiaTheme="minorEastAsia" w:cstheme="minorEastAsia"/>
          <w:sz w:val="21"/>
          <w:szCs w:val="21"/>
          <w:highlight w:val="none"/>
        </w:rPr>
        <w:t>上场；保证全部承包</w:t>
      </w:r>
      <w:r>
        <w:rPr>
          <w:rFonts w:hint="eastAsia" w:asciiTheme="minorEastAsia" w:hAnsiTheme="minorEastAsia" w:eastAsiaTheme="minorEastAsia" w:cstheme="minorEastAsia"/>
          <w:sz w:val="21"/>
          <w:szCs w:val="21"/>
          <w:highlight w:val="none"/>
          <w:lang w:val="en-US" w:eastAsia="zh-CN"/>
        </w:rPr>
        <w:t>项目</w:t>
      </w:r>
      <w:r>
        <w:rPr>
          <w:rFonts w:hint="eastAsia" w:asciiTheme="minorEastAsia" w:hAnsiTheme="minorEastAsia" w:eastAsiaTheme="minorEastAsia" w:cstheme="minorEastAsia"/>
          <w:sz w:val="21"/>
          <w:szCs w:val="21"/>
          <w:highlight w:val="none"/>
        </w:rPr>
        <w:t>不转包；并随时接受贵单位的检查和验收。如</w:t>
      </w:r>
      <w:r>
        <w:rPr>
          <w:rFonts w:hint="eastAsia" w:asciiTheme="minorEastAsia" w:hAnsiTheme="minorEastAsia" w:eastAsiaTheme="minorEastAsia" w:cstheme="minorEastAsia"/>
          <w:sz w:val="21"/>
          <w:szCs w:val="21"/>
          <w:highlight w:val="none"/>
          <w:lang w:val="en-US" w:eastAsia="zh-CN"/>
        </w:rPr>
        <w:t>实施</w:t>
      </w:r>
      <w:r>
        <w:rPr>
          <w:rFonts w:hint="eastAsia" w:asciiTheme="minorEastAsia" w:hAnsiTheme="minorEastAsia" w:eastAsiaTheme="minorEastAsia" w:cstheme="minorEastAsia"/>
          <w:sz w:val="21"/>
          <w:szCs w:val="21"/>
          <w:highlight w:val="none"/>
        </w:rPr>
        <w:t>过程中，我方未达到贵方要求和自身承诺，自愿接受贵方调整任务，直至解除合同（协议）的一切处理，并承担一切责任。</w:t>
      </w:r>
    </w:p>
    <w:p w14:paraId="698C090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4.我方服从贵方</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业主要求和总体</w:t>
      </w:r>
      <w:r>
        <w:rPr>
          <w:rFonts w:hint="eastAsia" w:asciiTheme="minorEastAsia" w:hAnsiTheme="minorEastAsia" w:eastAsiaTheme="minorEastAsia" w:cstheme="minorEastAsia"/>
          <w:sz w:val="21"/>
          <w:szCs w:val="21"/>
          <w:highlight w:val="none"/>
          <w:lang w:val="en-US" w:eastAsia="zh-CN"/>
        </w:rPr>
        <w:t>进度</w:t>
      </w:r>
      <w:r>
        <w:rPr>
          <w:rFonts w:hint="eastAsia" w:asciiTheme="minorEastAsia" w:hAnsiTheme="minorEastAsia" w:eastAsiaTheme="minorEastAsia" w:cstheme="minorEastAsia"/>
          <w:sz w:val="21"/>
          <w:szCs w:val="21"/>
          <w:highlight w:val="none"/>
        </w:rPr>
        <w:t>安排，无条件接受贵方对我方的安排及内容调整，并承诺绝不以此作为借口提出增加费用要求。</w:t>
      </w:r>
    </w:p>
    <w:p w14:paraId="7AE90F5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5.没有贵单位认可，不随意离开现场，确保</w:t>
      </w:r>
      <w:r>
        <w:rPr>
          <w:rFonts w:hint="eastAsia" w:asciiTheme="minorEastAsia" w:hAnsiTheme="minorEastAsia" w:eastAsiaTheme="minorEastAsia" w:cstheme="minorEastAsia"/>
          <w:sz w:val="21"/>
          <w:szCs w:val="21"/>
          <w:highlight w:val="none"/>
          <w:lang w:val="en-US" w:eastAsia="zh-CN"/>
        </w:rPr>
        <w:t>本</w:t>
      </w:r>
      <w:r>
        <w:rPr>
          <w:rFonts w:hint="eastAsia" w:asciiTheme="minorEastAsia" w:hAnsiTheme="minorEastAsia" w:eastAsiaTheme="minorEastAsia" w:cstheme="minorEastAsia"/>
          <w:sz w:val="21"/>
          <w:szCs w:val="21"/>
          <w:highlight w:val="none"/>
        </w:rPr>
        <w:t>项目负责人尽职尽责、自始至终地抓好</w:t>
      </w:r>
      <w:r>
        <w:rPr>
          <w:rFonts w:hint="eastAsia" w:asciiTheme="minorEastAsia" w:hAnsiTheme="minorEastAsia" w:eastAsiaTheme="minorEastAsia" w:cstheme="minorEastAsia"/>
          <w:sz w:val="21"/>
          <w:szCs w:val="21"/>
          <w:highlight w:val="none"/>
          <w:lang w:val="en-US" w:eastAsia="zh-CN"/>
        </w:rPr>
        <w:t>本</w:t>
      </w:r>
      <w:r>
        <w:rPr>
          <w:rFonts w:hint="eastAsia" w:asciiTheme="minorEastAsia" w:hAnsiTheme="minorEastAsia" w:eastAsiaTheme="minorEastAsia" w:cstheme="minorEastAsia"/>
          <w:sz w:val="21"/>
          <w:szCs w:val="21"/>
          <w:highlight w:val="none"/>
        </w:rPr>
        <w:t>项目建设，如有违约，愿接受贵单位处罚。</w:t>
      </w:r>
    </w:p>
    <w:p w14:paraId="4F9EA87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lang w:val="en-US" w:eastAsia="zh-CN"/>
        </w:rPr>
        <w:t>实施</w:t>
      </w:r>
      <w:r>
        <w:rPr>
          <w:rFonts w:hint="eastAsia" w:asciiTheme="minorEastAsia" w:hAnsiTheme="minorEastAsia" w:eastAsiaTheme="minorEastAsia" w:cstheme="minorEastAsia"/>
          <w:sz w:val="21"/>
          <w:szCs w:val="21"/>
          <w:highlight w:val="none"/>
        </w:rPr>
        <w:t>过程中，我方一定要加强施工现场劳务管理，保证绝不出现恶意讨薪、停工罢工、聚众上访，围堵、围攻贵方及相关管理单位的不良行为。</w:t>
      </w:r>
    </w:p>
    <w:p w14:paraId="3C8EDFD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val="en-US" w:eastAsia="zh-CN"/>
        </w:rPr>
        <w:t>实施</w:t>
      </w:r>
      <w:r>
        <w:rPr>
          <w:rFonts w:hint="eastAsia" w:asciiTheme="minorEastAsia" w:hAnsiTheme="minorEastAsia" w:eastAsiaTheme="minorEastAsia" w:cstheme="minorEastAsia"/>
          <w:sz w:val="21"/>
          <w:szCs w:val="21"/>
          <w:highlight w:val="none"/>
        </w:rPr>
        <w:t>过程中，不论任何原因引起的窝工及误工，均由我方根据施工实际情况及时调整资源配置，决不向</w:t>
      </w:r>
      <w:r>
        <w:rPr>
          <w:rFonts w:hint="eastAsia" w:asciiTheme="minorEastAsia" w:hAnsiTheme="minorEastAsia" w:eastAsiaTheme="minorEastAsia" w:cstheme="minorEastAsia"/>
          <w:sz w:val="21"/>
          <w:szCs w:val="21"/>
          <w:highlight w:val="none"/>
          <w:lang w:eastAsia="zh-CN"/>
        </w:rPr>
        <w:t>贵</w:t>
      </w:r>
      <w:r>
        <w:rPr>
          <w:rFonts w:hint="eastAsia" w:asciiTheme="minorEastAsia" w:hAnsiTheme="minorEastAsia" w:eastAsiaTheme="minorEastAsia" w:cstheme="minorEastAsia"/>
          <w:sz w:val="21"/>
          <w:szCs w:val="21"/>
          <w:highlight w:val="none"/>
        </w:rPr>
        <w:t>方申请任何误工索赔。</w:t>
      </w:r>
    </w:p>
    <w:p w14:paraId="1975EA9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8.我方确保所担负的工程任务按贵方规定时间完工，如因我方原因造成工期延长，自愿接受</w:t>
      </w:r>
      <w:r>
        <w:rPr>
          <w:rFonts w:hint="eastAsia" w:asciiTheme="minorEastAsia" w:hAnsiTheme="minorEastAsia" w:eastAsiaTheme="minorEastAsia" w:cstheme="minorEastAsia"/>
          <w:sz w:val="21"/>
          <w:szCs w:val="21"/>
          <w:highlight w:val="none"/>
          <w:lang w:eastAsia="zh-CN"/>
        </w:rPr>
        <w:t>贵</w:t>
      </w:r>
      <w:r>
        <w:rPr>
          <w:rFonts w:hint="eastAsia" w:asciiTheme="minorEastAsia" w:hAnsiTheme="minorEastAsia" w:eastAsiaTheme="minorEastAsia" w:cstheme="minorEastAsia"/>
          <w:sz w:val="21"/>
          <w:szCs w:val="21"/>
          <w:highlight w:val="none"/>
        </w:rPr>
        <w:t>方处罚。</w:t>
      </w:r>
    </w:p>
    <w:p w14:paraId="3DC3CC61">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9.在</w:t>
      </w:r>
      <w:r>
        <w:rPr>
          <w:rFonts w:hint="eastAsia" w:asciiTheme="minorEastAsia" w:hAnsiTheme="minorEastAsia" w:eastAsiaTheme="minorEastAsia" w:cstheme="minorEastAsia"/>
          <w:sz w:val="21"/>
          <w:szCs w:val="21"/>
          <w:highlight w:val="none"/>
          <w:lang w:val="en-US" w:eastAsia="zh-CN"/>
        </w:rPr>
        <w:t>实施</w:t>
      </w:r>
      <w:r>
        <w:rPr>
          <w:rFonts w:hint="eastAsia" w:asciiTheme="minorEastAsia" w:hAnsiTheme="minorEastAsia" w:eastAsiaTheme="minorEastAsia" w:cstheme="minorEastAsia"/>
          <w:sz w:val="21"/>
          <w:szCs w:val="21"/>
          <w:highlight w:val="none"/>
        </w:rPr>
        <w:t>过程中坚决做到安全生产，绝不偷工减料，不发生安全质量事故或问题。如出现安全质量事故，造成的一切损失由我方承担。</w:t>
      </w:r>
    </w:p>
    <w:p w14:paraId="5D001C0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 我方在报价时（含二、三次报价）已充分考虑到施工中的各种影响因素及可能出现的各种风险，</w:t>
      </w:r>
      <w:r>
        <w:rPr>
          <w:rFonts w:hint="eastAsia" w:asciiTheme="minorEastAsia" w:hAnsiTheme="minorEastAsia" w:eastAsiaTheme="minorEastAsia" w:cstheme="minorEastAsia"/>
          <w:sz w:val="21"/>
          <w:szCs w:val="21"/>
          <w:highlight w:val="none"/>
          <w:lang w:val="en-US" w:eastAsia="zh-CN"/>
        </w:rPr>
        <w:t>实施</w:t>
      </w:r>
      <w:r>
        <w:rPr>
          <w:rFonts w:hint="eastAsia" w:asciiTheme="minorEastAsia" w:hAnsiTheme="minorEastAsia" w:eastAsiaTheme="minorEastAsia" w:cstheme="minorEastAsia"/>
          <w:sz w:val="21"/>
          <w:szCs w:val="21"/>
          <w:highlight w:val="none"/>
        </w:rPr>
        <w:t>过程中决不提出涨价及补偿要求。</w:t>
      </w:r>
    </w:p>
    <w:p w14:paraId="6362FDA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11.在双方合同执行过程中，我方将严格执行合同条款约定，全面履行合同义务和责任，服从</w:t>
      </w:r>
      <w:r>
        <w:rPr>
          <w:rFonts w:hint="eastAsia" w:asciiTheme="minorEastAsia" w:hAnsiTheme="minorEastAsia" w:eastAsiaTheme="minorEastAsia" w:cstheme="minorEastAsia"/>
          <w:sz w:val="21"/>
          <w:szCs w:val="21"/>
          <w:highlight w:val="none"/>
          <w:lang w:val="en-US" w:eastAsia="zh-CN"/>
        </w:rPr>
        <w:t>贵方</w:t>
      </w:r>
      <w:r>
        <w:rPr>
          <w:rFonts w:hint="eastAsia" w:asciiTheme="minorEastAsia" w:hAnsiTheme="minorEastAsia" w:eastAsiaTheme="minorEastAsia" w:cstheme="minorEastAsia"/>
          <w:sz w:val="21"/>
          <w:szCs w:val="21"/>
          <w:highlight w:val="none"/>
        </w:rPr>
        <w:t>管理和领导，全面执行贵方的各项管理制度。</w:t>
      </w:r>
    </w:p>
    <w:p w14:paraId="1C5E7E5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12.我方同意所有我方参加</w:t>
      </w:r>
      <w:r>
        <w:rPr>
          <w:rFonts w:hint="eastAsia" w:asciiTheme="minorEastAsia" w:hAnsiTheme="minorEastAsia" w:eastAsiaTheme="minorEastAsia" w:cstheme="minorEastAsia"/>
          <w:sz w:val="21"/>
          <w:szCs w:val="21"/>
          <w:highlight w:val="none"/>
          <w:lang w:val="en-US" w:eastAsia="zh-CN"/>
        </w:rPr>
        <w:t>实施</w:t>
      </w:r>
      <w:r>
        <w:rPr>
          <w:rFonts w:hint="eastAsia" w:asciiTheme="minorEastAsia" w:hAnsiTheme="minorEastAsia" w:eastAsiaTheme="minorEastAsia" w:cstheme="minorEastAsia"/>
          <w:sz w:val="21"/>
          <w:szCs w:val="21"/>
          <w:highlight w:val="none"/>
        </w:rPr>
        <w:t>的劳务人员工资</w:t>
      </w:r>
      <w:r>
        <w:rPr>
          <w:rFonts w:hint="eastAsia" w:asciiTheme="minorEastAsia" w:hAnsiTheme="minorEastAsia" w:eastAsiaTheme="minorEastAsia" w:cstheme="minorEastAsia"/>
          <w:sz w:val="21"/>
          <w:szCs w:val="21"/>
          <w:highlight w:val="none"/>
          <w:lang w:val="en-US" w:eastAsia="zh-CN"/>
        </w:rPr>
        <w:t>均</w:t>
      </w:r>
      <w:r>
        <w:rPr>
          <w:rFonts w:hint="eastAsia" w:asciiTheme="minorEastAsia" w:hAnsiTheme="minorEastAsia" w:eastAsiaTheme="minorEastAsia" w:cstheme="minorEastAsia"/>
          <w:sz w:val="21"/>
          <w:szCs w:val="21"/>
          <w:highlight w:val="none"/>
        </w:rPr>
        <w:t>由</w:t>
      </w:r>
      <w:r>
        <w:rPr>
          <w:rFonts w:hint="eastAsia" w:asciiTheme="minorEastAsia" w:hAnsiTheme="minorEastAsia" w:eastAsiaTheme="minorEastAsia" w:cstheme="minorEastAsia"/>
          <w:sz w:val="21"/>
          <w:szCs w:val="21"/>
          <w:highlight w:val="none"/>
          <w:lang w:eastAsia="zh-CN"/>
        </w:rPr>
        <w:t>我</w:t>
      </w:r>
      <w:r>
        <w:rPr>
          <w:rFonts w:hint="eastAsia" w:asciiTheme="minorEastAsia" w:hAnsiTheme="minorEastAsia" w:eastAsiaTheme="minorEastAsia" w:cstheme="minorEastAsia"/>
          <w:sz w:val="21"/>
          <w:szCs w:val="21"/>
          <w:highlight w:val="none"/>
        </w:rPr>
        <w:t>方</w:t>
      </w:r>
      <w:r>
        <w:rPr>
          <w:rFonts w:hint="eastAsia" w:asciiTheme="minorEastAsia" w:hAnsiTheme="minorEastAsia" w:eastAsiaTheme="minorEastAsia" w:cstheme="minorEastAsia"/>
          <w:sz w:val="21"/>
          <w:szCs w:val="21"/>
          <w:highlight w:val="none"/>
          <w:lang w:val="en-US" w:eastAsia="zh-CN"/>
        </w:rPr>
        <w:t>发放</w:t>
      </w:r>
      <w:r>
        <w:rPr>
          <w:rFonts w:hint="eastAsia" w:asciiTheme="minorEastAsia" w:hAnsiTheme="minorEastAsia" w:eastAsiaTheme="minorEastAsia" w:cstheme="minorEastAsia"/>
          <w:sz w:val="21"/>
          <w:szCs w:val="21"/>
          <w:highlight w:val="none"/>
        </w:rPr>
        <w:t>，如</w:t>
      </w:r>
      <w:r>
        <w:rPr>
          <w:rFonts w:hint="eastAsia" w:asciiTheme="minorEastAsia" w:hAnsiTheme="minorEastAsia" w:eastAsiaTheme="minorEastAsia" w:cstheme="minorEastAsia"/>
          <w:sz w:val="21"/>
          <w:szCs w:val="21"/>
          <w:highlight w:val="none"/>
          <w:lang w:val="en-US" w:eastAsia="zh-CN"/>
        </w:rPr>
        <w:t>有</w:t>
      </w:r>
      <w:r>
        <w:rPr>
          <w:rFonts w:hint="eastAsia" w:asciiTheme="minorEastAsia" w:hAnsiTheme="minorEastAsia" w:eastAsiaTheme="minorEastAsia" w:cstheme="minorEastAsia"/>
          <w:sz w:val="21"/>
          <w:szCs w:val="21"/>
          <w:highlight w:val="none"/>
        </w:rPr>
        <w:t>人员工资拖欠的，自愿承担所有责任，决不</w:t>
      </w:r>
      <w:r>
        <w:rPr>
          <w:rFonts w:hint="eastAsia" w:asciiTheme="minorEastAsia" w:hAnsiTheme="minorEastAsia" w:eastAsiaTheme="minorEastAsia" w:cstheme="minorEastAsia"/>
          <w:sz w:val="21"/>
          <w:szCs w:val="21"/>
          <w:highlight w:val="none"/>
          <w:lang w:val="en-US" w:eastAsia="zh-CN"/>
        </w:rPr>
        <w:t>再</w:t>
      </w:r>
      <w:r>
        <w:rPr>
          <w:rFonts w:hint="eastAsia" w:asciiTheme="minorEastAsia" w:hAnsiTheme="minorEastAsia" w:eastAsiaTheme="minorEastAsia" w:cstheme="minorEastAsia"/>
          <w:sz w:val="21"/>
          <w:szCs w:val="21"/>
          <w:highlight w:val="none"/>
        </w:rPr>
        <w:t>向贵方索要。</w:t>
      </w:r>
    </w:p>
    <w:p w14:paraId="7882BF91">
      <w:pPr>
        <w:pStyle w:val="4"/>
        <w:rPr>
          <w:rFonts w:hint="eastAsia" w:asciiTheme="minorEastAsia" w:hAnsiTheme="minorEastAsia" w:eastAsiaTheme="minorEastAsia" w:cstheme="minorEastAsia"/>
          <w:b w:val="0"/>
          <w:bCs w:val="0"/>
          <w:kern w:val="2"/>
          <w:sz w:val="21"/>
          <w:szCs w:val="21"/>
          <w:highlight w:val="none"/>
          <w:lang w:val="en-US" w:eastAsia="zh-CN" w:bidi="ar-SA"/>
        </w:rPr>
      </w:pPr>
      <w:bookmarkStart w:id="30" w:name="_Toc16685"/>
      <w:r>
        <w:rPr>
          <w:rFonts w:hint="eastAsia" w:asciiTheme="minorEastAsia" w:hAnsiTheme="minorEastAsia" w:eastAsiaTheme="minorEastAsia" w:cstheme="minorEastAsia"/>
          <w:b w:val="0"/>
          <w:bCs w:val="0"/>
          <w:kern w:val="2"/>
          <w:sz w:val="21"/>
          <w:szCs w:val="21"/>
          <w:highlight w:val="none"/>
          <w:lang w:val="en-US" w:eastAsia="zh-CN" w:bidi="ar-SA"/>
        </w:rPr>
        <w:t>13.我方承诺签订合同后，将及时为拟投入本项目的我方全部人员、财产、机械设备购买保险。若因我方自身原因造成人员伤亡、设备的毁坏，我单位将自行承担一切损失和责任，保证不再要求贵方承担经济损失补偿。</w:t>
      </w:r>
      <w:bookmarkEnd w:id="30"/>
    </w:p>
    <w:p w14:paraId="5B12FB6A">
      <w:pPr>
        <w:spacing w:line="560" w:lineRule="exact"/>
        <w:ind w:firstLine="525" w:firstLineChars="25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 xml:space="preserve"> </w:t>
      </w:r>
    </w:p>
    <w:p w14:paraId="50487897">
      <w:pPr>
        <w:rPr>
          <w:rFonts w:hint="eastAsia" w:asciiTheme="minorEastAsia" w:hAnsiTheme="minorEastAsia" w:eastAsiaTheme="minorEastAsia" w:cstheme="minorEastAsia"/>
          <w:sz w:val="21"/>
          <w:szCs w:val="21"/>
          <w:highlight w:val="none"/>
          <w:lang w:val="en-US" w:eastAsia="zh-CN"/>
        </w:rPr>
      </w:pPr>
    </w:p>
    <w:p w14:paraId="6007B4F1">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响应单位</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kern w:val="0"/>
          <w:sz w:val="21"/>
          <w:szCs w:val="21"/>
          <w:highlight w:val="none"/>
        </w:rPr>
        <w:t>（盖单位公章）</w:t>
      </w:r>
    </w:p>
    <w:p w14:paraId="000A2317">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法定代表人或其委托代理人：</w:t>
      </w:r>
      <w:r>
        <w:rPr>
          <w:rFonts w:hint="eastAsia" w:asciiTheme="minorEastAsia" w:hAnsiTheme="minorEastAsia" w:eastAsiaTheme="minorEastAsia" w:cstheme="minorEastAsia"/>
          <w:snapToGrid w:val="0"/>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kern w:val="0"/>
          <w:sz w:val="21"/>
          <w:szCs w:val="21"/>
          <w:highlight w:val="none"/>
        </w:rPr>
        <w:t>（签字或盖章）</w:t>
      </w:r>
    </w:p>
    <w:p w14:paraId="257377E4">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u w:val="single"/>
        </w:rPr>
        <w:t xml:space="preserve">   </w:t>
      </w:r>
      <w:r>
        <w:rPr>
          <w:rFonts w:hint="eastAsia" w:asciiTheme="minorEastAsia" w:hAnsiTheme="minorEastAsia" w:eastAsiaTheme="minorEastAsia" w:cstheme="minorEastAsia"/>
          <w:snapToGrid w:val="0"/>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kern w:val="0"/>
          <w:sz w:val="21"/>
          <w:szCs w:val="21"/>
          <w:highlight w:val="none"/>
          <w:u w:val="single"/>
        </w:rPr>
        <w:t xml:space="preserve"> </w:t>
      </w:r>
      <w:r>
        <w:rPr>
          <w:rFonts w:hint="eastAsia" w:asciiTheme="minorEastAsia" w:hAnsiTheme="minorEastAsia" w:eastAsiaTheme="minorEastAsia" w:cstheme="minorEastAsia"/>
          <w:snapToGrid w:val="0"/>
          <w:kern w:val="0"/>
          <w:sz w:val="21"/>
          <w:szCs w:val="21"/>
          <w:highlight w:val="none"/>
        </w:rPr>
        <w:t xml:space="preserve">年 </w:t>
      </w:r>
      <w:r>
        <w:rPr>
          <w:rFonts w:hint="eastAsia" w:asciiTheme="minorEastAsia" w:hAnsiTheme="minorEastAsia" w:eastAsiaTheme="minorEastAsia" w:cstheme="minorEastAsia"/>
          <w:snapToGrid w:val="0"/>
          <w:kern w:val="0"/>
          <w:sz w:val="21"/>
          <w:szCs w:val="21"/>
          <w:highlight w:val="none"/>
          <w:u w:val="single"/>
        </w:rPr>
        <w:t xml:space="preserve">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u w:val="single"/>
        </w:rPr>
        <w:t xml:space="preserve">    </w:t>
      </w:r>
      <w:r>
        <w:rPr>
          <w:rFonts w:hint="eastAsia" w:asciiTheme="minorEastAsia" w:hAnsiTheme="minorEastAsia" w:eastAsiaTheme="minorEastAsia" w:cstheme="minorEastAsia"/>
          <w:snapToGrid w:val="0"/>
          <w:kern w:val="0"/>
          <w:sz w:val="21"/>
          <w:szCs w:val="21"/>
          <w:highlight w:val="none"/>
        </w:rPr>
        <w:t xml:space="preserve"> 日</w:t>
      </w:r>
    </w:p>
    <w:p w14:paraId="182F3DCB">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highlight w:val="none"/>
          <w:lang w:val="en-US" w:eastAsia="zh-CN"/>
        </w:rPr>
      </w:pP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738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9F6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89F6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A06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A275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09A275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97B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3987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63987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611FD0"/>
    <w:rsid w:val="017460A8"/>
    <w:rsid w:val="01866195"/>
    <w:rsid w:val="01867ED0"/>
    <w:rsid w:val="01885C2B"/>
    <w:rsid w:val="01B61553"/>
    <w:rsid w:val="0213766F"/>
    <w:rsid w:val="0219059E"/>
    <w:rsid w:val="028440C8"/>
    <w:rsid w:val="02B0310F"/>
    <w:rsid w:val="02CD5FA7"/>
    <w:rsid w:val="02D40A58"/>
    <w:rsid w:val="02E3589C"/>
    <w:rsid w:val="03000C86"/>
    <w:rsid w:val="03045209"/>
    <w:rsid w:val="0333554D"/>
    <w:rsid w:val="03407948"/>
    <w:rsid w:val="034766AC"/>
    <w:rsid w:val="0363584C"/>
    <w:rsid w:val="037E6D6A"/>
    <w:rsid w:val="03E06970"/>
    <w:rsid w:val="03E414CA"/>
    <w:rsid w:val="0405182A"/>
    <w:rsid w:val="04133956"/>
    <w:rsid w:val="04275653"/>
    <w:rsid w:val="04301556"/>
    <w:rsid w:val="045518A1"/>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CE625A"/>
    <w:rsid w:val="06D8097F"/>
    <w:rsid w:val="06F26AA5"/>
    <w:rsid w:val="071C5217"/>
    <w:rsid w:val="072F241F"/>
    <w:rsid w:val="0763639E"/>
    <w:rsid w:val="078923EF"/>
    <w:rsid w:val="0822685D"/>
    <w:rsid w:val="082F0F7A"/>
    <w:rsid w:val="08301EB4"/>
    <w:rsid w:val="08362309"/>
    <w:rsid w:val="0840356C"/>
    <w:rsid w:val="08830C2D"/>
    <w:rsid w:val="08A63ECA"/>
    <w:rsid w:val="08F23F5E"/>
    <w:rsid w:val="08FF0793"/>
    <w:rsid w:val="091C3407"/>
    <w:rsid w:val="091C4DD6"/>
    <w:rsid w:val="09423B7F"/>
    <w:rsid w:val="096A1798"/>
    <w:rsid w:val="09862E1C"/>
    <w:rsid w:val="09A41D68"/>
    <w:rsid w:val="09AF0F7C"/>
    <w:rsid w:val="09F93BE8"/>
    <w:rsid w:val="0A094CF7"/>
    <w:rsid w:val="0A930B14"/>
    <w:rsid w:val="0B4C599F"/>
    <w:rsid w:val="0B602F7F"/>
    <w:rsid w:val="0B876E1C"/>
    <w:rsid w:val="0B887D36"/>
    <w:rsid w:val="0BAA571C"/>
    <w:rsid w:val="0BF15626"/>
    <w:rsid w:val="0C1F767A"/>
    <w:rsid w:val="0C2B4320"/>
    <w:rsid w:val="0C3D5948"/>
    <w:rsid w:val="0CAD6419"/>
    <w:rsid w:val="0CCE693A"/>
    <w:rsid w:val="0CF67F73"/>
    <w:rsid w:val="0D1E3CD2"/>
    <w:rsid w:val="0D3A5D59"/>
    <w:rsid w:val="0D605A69"/>
    <w:rsid w:val="0D631E83"/>
    <w:rsid w:val="0DA505DC"/>
    <w:rsid w:val="0DA70BDE"/>
    <w:rsid w:val="0DD01FDB"/>
    <w:rsid w:val="0E39220B"/>
    <w:rsid w:val="0EF6634E"/>
    <w:rsid w:val="0F007BF2"/>
    <w:rsid w:val="0F5D461F"/>
    <w:rsid w:val="0F62080F"/>
    <w:rsid w:val="0F7D25CB"/>
    <w:rsid w:val="0F932BA2"/>
    <w:rsid w:val="0F953D21"/>
    <w:rsid w:val="0FBB6C29"/>
    <w:rsid w:val="0FD83CA6"/>
    <w:rsid w:val="0FDC19E8"/>
    <w:rsid w:val="0FE7353C"/>
    <w:rsid w:val="1020781F"/>
    <w:rsid w:val="10250297"/>
    <w:rsid w:val="105263BA"/>
    <w:rsid w:val="108E0596"/>
    <w:rsid w:val="10AA15E5"/>
    <w:rsid w:val="10B94B5A"/>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4B46F4"/>
    <w:rsid w:val="134C0770"/>
    <w:rsid w:val="134C29E0"/>
    <w:rsid w:val="136F27BD"/>
    <w:rsid w:val="138419BE"/>
    <w:rsid w:val="13A357B7"/>
    <w:rsid w:val="13DF5602"/>
    <w:rsid w:val="13E74BB2"/>
    <w:rsid w:val="13FF3EF7"/>
    <w:rsid w:val="141352AC"/>
    <w:rsid w:val="14361A0C"/>
    <w:rsid w:val="143E18E9"/>
    <w:rsid w:val="14593607"/>
    <w:rsid w:val="14926B19"/>
    <w:rsid w:val="14A5684C"/>
    <w:rsid w:val="14AB12DF"/>
    <w:rsid w:val="14DC7D94"/>
    <w:rsid w:val="15325C06"/>
    <w:rsid w:val="154E4979"/>
    <w:rsid w:val="157D4D8A"/>
    <w:rsid w:val="157E6EF5"/>
    <w:rsid w:val="15A91610"/>
    <w:rsid w:val="164019E1"/>
    <w:rsid w:val="165757BC"/>
    <w:rsid w:val="16624E17"/>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8B1B2B"/>
    <w:rsid w:val="18FC6C57"/>
    <w:rsid w:val="195C49A7"/>
    <w:rsid w:val="197E141A"/>
    <w:rsid w:val="19943C55"/>
    <w:rsid w:val="19A846E9"/>
    <w:rsid w:val="19D62A32"/>
    <w:rsid w:val="19ED7866"/>
    <w:rsid w:val="1A246465"/>
    <w:rsid w:val="1A5A3C35"/>
    <w:rsid w:val="1A9A61FE"/>
    <w:rsid w:val="1AE600F4"/>
    <w:rsid w:val="1B77744E"/>
    <w:rsid w:val="1B8D618A"/>
    <w:rsid w:val="1B9E632D"/>
    <w:rsid w:val="1BB90A49"/>
    <w:rsid w:val="1BD712B5"/>
    <w:rsid w:val="1BD9010B"/>
    <w:rsid w:val="1BDA4C31"/>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B0657"/>
    <w:rsid w:val="1F1B7DBE"/>
    <w:rsid w:val="1F2F1585"/>
    <w:rsid w:val="1F433DA4"/>
    <w:rsid w:val="1F446D63"/>
    <w:rsid w:val="1F7F4D25"/>
    <w:rsid w:val="1FA67BF3"/>
    <w:rsid w:val="200A09E3"/>
    <w:rsid w:val="20942755"/>
    <w:rsid w:val="209459C7"/>
    <w:rsid w:val="20BA2452"/>
    <w:rsid w:val="210421A0"/>
    <w:rsid w:val="210F229C"/>
    <w:rsid w:val="21426901"/>
    <w:rsid w:val="215956BB"/>
    <w:rsid w:val="2178751D"/>
    <w:rsid w:val="21AB121A"/>
    <w:rsid w:val="21C4457A"/>
    <w:rsid w:val="21D97E89"/>
    <w:rsid w:val="21EB1616"/>
    <w:rsid w:val="21FF0F4E"/>
    <w:rsid w:val="220023D9"/>
    <w:rsid w:val="22204870"/>
    <w:rsid w:val="22520E15"/>
    <w:rsid w:val="22DB5B2F"/>
    <w:rsid w:val="22DF73CD"/>
    <w:rsid w:val="231E2762"/>
    <w:rsid w:val="2320131E"/>
    <w:rsid w:val="233D0598"/>
    <w:rsid w:val="236917DD"/>
    <w:rsid w:val="237D21F4"/>
    <w:rsid w:val="23887A65"/>
    <w:rsid w:val="239161EE"/>
    <w:rsid w:val="23C56DD6"/>
    <w:rsid w:val="23CD36CA"/>
    <w:rsid w:val="24170DE9"/>
    <w:rsid w:val="242D5F16"/>
    <w:rsid w:val="24407848"/>
    <w:rsid w:val="24567947"/>
    <w:rsid w:val="249F5A09"/>
    <w:rsid w:val="24AD4287"/>
    <w:rsid w:val="24CA07A9"/>
    <w:rsid w:val="24F3511B"/>
    <w:rsid w:val="250A6257"/>
    <w:rsid w:val="253D5BE5"/>
    <w:rsid w:val="254F2E38"/>
    <w:rsid w:val="255045B2"/>
    <w:rsid w:val="257B7155"/>
    <w:rsid w:val="25AD445A"/>
    <w:rsid w:val="25AF4370"/>
    <w:rsid w:val="25BA4DE0"/>
    <w:rsid w:val="25C70488"/>
    <w:rsid w:val="25C84D63"/>
    <w:rsid w:val="25E0208E"/>
    <w:rsid w:val="260F0B9D"/>
    <w:rsid w:val="262019E5"/>
    <w:rsid w:val="263F1A5C"/>
    <w:rsid w:val="268D331A"/>
    <w:rsid w:val="26B92096"/>
    <w:rsid w:val="26E437BF"/>
    <w:rsid w:val="273001D6"/>
    <w:rsid w:val="27482B67"/>
    <w:rsid w:val="27530F7A"/>
    <w:rsid w:val="27906EE8"/>
    <w:rsid w:val="281012B4"/>
    <w:rsid w:val="285048C9"/>
    <w:rsid w:val="288C6B47"/>
    <w:rsid w:val="28A31923"/>
    <w:rsid w:val="28D64DCE"/>
    <w:rsid w:val="28FC05AD"/>
    <w:rsid w:val="29AC442A"/>
    <w:rsid w:val="2A165ACF"/>
    <w:rsid w:val="2A1720C6"/>
    <w:rsid w:val="2A1A0CEB"/>
    <w:rsid w:val="2AB248D7"/>
    <w:rsid w:val="2AD05921"/>
    <w:rsid w:val="2B1C685B"/>
    <w:rsid w:val="2B3E30FF"/>
    <w:rsid w:val="2B435C33"/>
    <w:rsid w:val="2B481888"/>
    <w:rsid w:val="2B584A36"/>
    <w:rsid w:val="2B660A59"/>
    <w:rsid w:val="2BBD4893"/>
    <w:rsid w:val="2BD53927"/>
    <w:rsid w:val="2BF612E4"/>
    <w:rsid w:val="2C6E135B"/>
    <w:rsid w:val="2C7812AD"/>
    <w:rsid w:val="2C8714FE"/>
    <w:rsid w:val="2C8C7F23"/>
    <w:rsid w:val="2C9B5967"/>
    <w:rsid w:val="2CAD255A"/>
    <w:rsid w:val="2CDB588B"/>
    <w:rsid w:val="2CEE645F"/>
    <w:rsid w:val="2D3542C9"/>
    <w:rsid w:val="2D41454E"/>
    <w:rsid w:val="2D6C79CA"/>
    <w:rsid w:val="2D963F0A"/>
    <w:rsid w:val="2DAD15F8"/>
    <w:rsid w:val="2DAE5947"/>
    <w:rsid w:val="2DD815E9"/>
    <w:rsid w:val="2E162F82"/>
    <w:rsid w:val="2E4B074B"/>
    <w:rsid w:val="2E991CDA"/>
    <w:rsid w:val="2F124F93"/>
    <w:rsid w:val="2F5A7DDB"/>
    <w:rsid w:val="2F5C0DE6"/>
    <w:rsid w:val="2F7B66D0"/>
    <w:rsid w:val="2F964923"/>
    <w:rsid w:val="2F9A3B53"/>
    <w:rsid w:val="2FA917EF"/>
    <w:rsid w:val="2FAB302B"/>
    <w:rsid w:val="2FC05727"/>
    <w:rsid w:val="2FD4060D"/>
    <w:rsid w:val="2FDE0A0C"/>
    <w:rsid w:val="2FE429EE"/>
    <w:rsid w:val="2FEE7A9E"/>
    <w:rsid w:val="301B0EBD"/>
    <w:rsid w:val="305B02AF"/>
    <w:rsid w:val="30964FFC"/>
    <w:rsid w:val="30CA2D69"/>
    <w:rsid w:val="30F6103B"/>
    <w:rsid w:val="30FF12DC"/>
    <w:rsid w:val="31084CAC"/>
    <w:rsid w:val="31351A6B"/>
    <w:rsid w:val="3196159F"/>
    <w:rsid w:val="32075FF9"/>
    <w:rsid w:val="32113E29"/>
    <w:rsid w:val="32241CA7"/>
    <w:rsid w:val="32303B97"/>
    <w:rsid w:val="32507C1D"/>
    <w:rsid w:val="327207A3"/>
    <w:rsid w:val="32CC0530"/>
    <w:rsid w:val="32E15AC4"/>
    <w:rsid w:val="330D1F60"/>
    <w:rsid w:val="331D41F1"/>
    <w:rsid w:val="3321214E"/>
    <w:rsid w:val="33235FF7"/>
    <w:rsid w:val="334C3C69"/>
    <w:rsid w:val="335A29C3"/>
    <w:rsid w:val="336609B9"/>
    <w:rsid w:val="33AC4E4F"/>
    <w:rsid w:val="33B72B42"/>
    <w:rsid w:val="33B86A17"/>
    <w:rsid w:val="34303496"/>
    <w:rsid w:val="34806536"/>
    <w:rsid w:val="348C2F64"/>
    <w:rsid w:val="34D21F7A"/>
    <w:rsid w:val="34E97C37"/>
    <w:rsid w:val="34F77D06"/>
    <w:rsid w:val="352E4E1D"/>
    <w:rsid w:val="357C6CFE"/>
    <w:rsid w:val="35C97A69"/>
    <w:rsid w:val="360B38A7"/>
    <w:rsid w:val="3616569B"/>
    <w:rsid w:val="362B2720"/>
    <w:rsid w:val="36327C24"/>
    <w:rsid w:val="363825C4"/>
    <w:rsid w:val="3643481E"/>
    <w:rsid w:val="36897924"/>
    <w:rsid w:val="36AA64F4"/>
    <w:rsid w:val="36BE70F6"/>
    <w:rsid w:val="36F05B5F"/>
    <w:rsid w:val="3716217A"/>
    <w:rsid w:val="372D5AED"/>
    <w:rsid w:val="37BB2286"/>
    <w:rsid w:val="37C4673A"/>
    <w:rsid w:val="3857135C"/>
    <w:rsid w:val="38AD4B48"/>
    <w:rsid w:val="38B478C6"/>
    <w:rsid w:val="38CA7A97"/>
    <w:rsid w:val="3951009C"/>
    <w:rsid w:val="397F748B"/>
    <w:rsid w:val="3988418B"/>
    <w:rsid w:val="39C6647F"/>
    <w:rsid w:val="39D56A55"/>
    <w:rsid w:val="3A641B67"/>
    <w:rsid w:val="3A75699A"/>
    <w:rsid w:val="3A7E6A82"/>
    <w:rsid w:val="3B1D3BC0"/>
    <w:rsid w:val="3BAB4D14"/>
    <w:rsid w:val="3BBA0580"/>
    <w:rsid w:val="3BFF5F92"/>
    <w:rsid w:val="3C097EF0"/>
    <w:rsid w:val="3C2E55CC"/>
    <w:rsid w:val="3C812767"/>
    <w:rsid w:val="3C945361"/>
    <w:rsid w:val="3C9A2B9D"/>
    <w:rsid w:val="3CA371CC"/>
    <w:rsid w:val="3CC30432"/>
    <w:rsid w:val="3CCB1561"/>
    <w:rsid w:val="3CEA7404"/>
    <w:rsid w:val="3DE22613"/>
    <w:rsid w:val="3DF67B6E"/>
    <w:rsid w:val="3E052736"/>
    <w:rsid w:val="3E271422"/>
    <w:rsid w:val="3E4C5632"/>
    <w:rsid w:val="3F1408EF"/>
    <w:rsid w:val="3F4168C2"/>
    <w:rsid w:val="3F6530F9"/>
    <w:rsid w:val="3F6A5E19"/>
    <w:rsid w:val="3F780536"/>
    <w:rsid w:val="3F993958"/>
    <w:rsid w:val="3FC03C8B"/>
    <w:rsid w:val="400B4B91"/>
    <w:rsid w:val="401144E6"/>
    <w:rsid w:val="403C2F24"/>
    <w:rsid w:val="406960D0"/>
    <w:rsid w:val="40A738A5"/>
    <w:rsid w:val="40F14E1A"/>
    <w:rsid w:val="4140317B"/>
    <w:rsid w:val="415428DD"/>
    <w:rsid w:val="415E4D6C"/>
    <w:rsid w:val="41940CE7"/>
    <w:rsid w:val="41F9275B"/>
    <w:rsid w:val="42396094"/>
    <w:rsid w:val="425355C8"/>
    <w:rsid w:val="42C46437"/>
    <w:rsid w:val="42E83C24"/>
    <w:rsid w:val="432033BE"/>
    <w:rsid w:val="43A062AD"/>
    <w:rsid w:val="43C9697B"/>
    <w:rsid w:val="43FB2E9F"/>
    <w:rsid w:val="444F55DD"/>
    <w:rsid w:val="445B0426"/>
    <w:rsid w:val="459736E0"/>
    <w:rsid w:val="45C83899"/>
    <w:rsid w:val="45E859C3"/>
    <w:rsid w:val="45EA09CA"/>
    <w:rsid w:val="461036EB"/>
    <w:rsid w:val="464C1D63"/>
    <w:rsid w:val="464E0242"/>
    <w:rsid w:val="46523C6D"/>
    <w:rsid w:val="466404E8"/>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846A24"/>
    <w:rsid w:val="49AF6A7A"/>
    <w:rsid w:val="4A393D12"/>
    <w:rsid w:val="4A590F64"/>
    <w:rsid w:val="4A65539B"/>
    <w:rsid w:val="4A6C6EE9"/>
    <w:rsid w:val="4AC2119E"/>
    <w:rsid w:val="4AE66C9B"/>
    <w:rsid w:val="4AF74BD1"/>
    <w:rsid w:val="4B0C61BC"/>
    <w:rsid w:val="4B203242"/>
    <w:rsid w:val="4B4F7128"/>
    <w:rsid w:val="4B5E2D75"/>
    <w:rsid w:val="4BA674F8"/>
    <w:rsid w:val="4BBE1C88"/>
    <w:rsid w:val="4BC06C2A"/>
    <w:rsid w:val="4BF90C50"/>
    <w:rsid w:val="4C417F01"/>
    <w:rsid w:val="4C7E1155"/>
    <w:rsid w:val="4CC003A3"/>
    <w:rsid w:val="4CCA437D"/>
    <w:rsid w:val="4CCC4796"/>
    <w:rsid w:val="4CD26DC1"/>
    <w:rsid w:val="4D01672A"/>
    <w:rsid w:val="4D064894"/>
    <w:rsid w:val="4D8A4B8F"/>
    <w:rsid w:val="4DAE7232"/>
    <w:rsid w:val="4DB766CD"/>
    <w:rsid w:val="4DBC0187"/>
    <w:rsid w:val="4DCC07AF"/>
    <w:rsid w:val="4E2F4EE8"/>
    <w:rsid w:val="4E415F07"/>
    <w:rsid w:val="4E4C62B4"/>
    <w:rsid w:val="4E524893"/>
    <w:rsid w:val="4EA2737D"/>
    <w:rsid w:val="4EBE3624"/>
    <w:rsid w:val="4F021BCA"/>
    <w:rsid w:val="4F06552A"/>
    <w:rsid w:val="4F52667D"/>
    <w:rsid w:val="4F7E28D1"/>
    <w:rsid w:val="4FC70A05"/>
    <w:rsid w:val="4FE90FDC"/>
    <w:rsid w:val="50046A9D"/>
    <w:rsid w:val="501C315F"/>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F62F2E"/>
    <w:rsid w:val="54696247"/>
    <w:rsid w:val="54B35714"/>
    <w:rsid w:val="54F20CFF"/>
    <w:rsid w:val="55337EDE"/>
    <w:rsid w:val="55506782"/>
    <w:rsid w:val="55743B88"/>
    <w:rsid w:val="55765A50"/>
    <w:rsid w:val="558C0A45"/>
    <w:rsid w:val="56665134"/>
    <w:rsid w:val="567A5AD2"/>
    <w:rsid w:val="568A2C39"/>
    <w:rsid w:val="56D51E02"/>
    <w:rsid w:val="57080F27"/>
    <w:rsid w:val="570E0DDA"/>
    <w:rsid w:val="57E9601D"/>
    <w:rsid w:val="57EA1DE0"/>
    <w:rsid w:val="57FB47AE"/>
    <w:rsid w:val="582819EA"/>
    <w:rsid w:val="58D02D39"/>
    <w:rsid w:val="59283502"/>
    <w:rsid w:val="59487A64"/>
    <w:rsid w:val="59527BF2"/>
    <w:rsid w:val="59990BC3"/>
    <w:rsid w:val="59BC506B"/>
    <w:rsid w:val="59BE7035"/>
    <w:rsid w:val="59C7103B"/>
    <w:rsid w:val="59F00FA0"/>
    <w:rsid w:val="5A0E1D6B"/>
    <w:rsid w:val="5A6611B1"/>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645C72"/>
    <w:rsid w:val="5C741C2D"/>
    <w:rsid w:val="5C7F3353"/>
    <w:rsid w:val="5C950521"/>
    <w:rsid w:val="5CA72002"/>
    <w:rsid w:val="5CAE513F"/>
    <w:rsid w:val="5D657E4C"/>
    <w:rsid w:val="5D6814A0"/>
    <w:rsid w:val="5DCD7847"/>
    <w:rsid w:val="5DD22C6C"/>
    <w:rsid w:val="5DEA21A7"/>
    <w:rsid w:val="5E092379"/>
    <w:rsid w:val="5E375EC0"/>
    <w:rsid w:val="5E4C10B3"/>
    <w:rsid w:val="5E4E19C7"/>
    <w:rsid w:val="5E5F0DE7"/>
    <w:rsid w:val="5E624433"/>
    <w:rsid w:val="5E9860A7"/>
    <w:rsid w:val="5EAD3BFE"/>
    <w:rsid w:val="5ED776BD"/>
    <w:rsid w:val="5EEB5F80"/>
    <w:rsid w:val="5EF87B54"/>
    <w:rsid w:val="5F1C6CD8"/>
    <w:rsid w:val="5F85210E"/>
    <w:rsid w:val="5FBA1C89"/>
    <w:rsid w:val="5FCC7741"/>
    <w:rsid w:val="5FEF50BE"/>
    <w:rsid w:val="604B0C0E"/>
    <w:rsid w:val="60940AF0"/>
    <w:rsid w:val="60BA4072"/>
    <w:rsid w:val="614B0D75"/>
    <w:rsid w:val="61913703"/>
    <w:rsid w:val="61C13B66"/>
    <w:rsid w:val="61C71C22"/>
    <w:rsid w:val="61D62D64"/>
    <w:rsid w:val="625563BE"/>
    <w:rsid w:val="62572464"/>
    <w:rsid w:val="625C2B94"/>
    <w:rsid w:val="629A14FB"/>
    <w:rsid w:val="62D376AD"/>
    <w:rsid w:val="62F87114"/>
    <w:rsid w:val="633D5741"/>
    <w:rsid w:val="639808F7"/>
    <w:rsid w:val="63F36E3C"/>
    <w:rsid w:val="642E117D"/>
    <w:rsid w:val="643F6C42"/>
    <w:rsid w:val="64441708"/>
    <w:rsid w:val="647E189B"/>
    <w:rsid w:val="64882719"/>
    <w:rsid w:val="64AA6016"/>
    <w:rsid w:val="64F57F6F"/>
    <w:rsid w:val="64F96CD9"/>
    <w:rsid w:val="651D5558"/>
    <w:rsid w:val="651F40E0"/>
    <w:rsid w:val="65474D35"/>
    <w:rsid w:val="65587EC8"/>
    <w:rsid w:val="657131AE"/>
    <w:rsid w:val="65BF0264"/>
    <w:rsid w:val="65DB6C69"/>
    <w:rsid w:val="65FA01AA"/>
    <w:rsid w:val="6600512F"/>
    <w:rsid w:val="662C3370"/>
    <w:rsid w:val="664268FC"/>
    <w:rsid w:val="664A412A"/>
    <w:rsid w:val="664D72A0"/>
    <w:rsid w:val="66567ADA"/>
    <w:rsid w:val="667B0788"/>
    <w:rsid w:val="667C1E0A"/>
    <w:rsid w:val="670D6F06"/>
    <w:rsid w:val="673C737F"/>
    <w:rsid w:val="6753700F"/>
    <w:rsid w:val="675B76DD"/>
    <w:rsid w:val="676905E0"/>
    <w:rsid w:val="67981871"/>
    <w:rsid w:val="67B574DE"/>
    <w:rsid w:val="67BA708E"/>
    <w:rsid w:val="67C50DDA"/>
    <w:rsid w:val="67CC59E3"/>
    <w:rsid w:val="680554DE"/>
    <w:rsid w:val="68120FE3"/>
    <w:rsid w:val="683426D7"/>
    <w:rsid w:val="6841330B"/>
    <w:rsid w:val="687D5219"/>
    <w:rsid w:val="68B70790"/>
    <w:rsid w:val="690F6F65"/>
    <w:rsid w:val="69392657"/>
    <w:rsid w:val="693A17B3"/>
    <w:rsid w:val="696A196E"/>
    <w:rsid w:val="69DA1D9A"/>
    <w:rsid w:val="69FB3DEF"/>
    <w:rsid w:val="6A042842"/>
    <w:rsid w:val="6A16656B"/>
    <w:rsid w:val="6A495D4E"/>
    <w:rsid w:val="6A7F4463"/>
    <w:rsid w:val="6AA933EA"/>
    <w:rsid w:val="6ABB4110"/>
    <w:rsid w:val="6AE663EC"/>
    <w:rsid w:val="6AF816BD"/>
    <w:rsid w:val="6AFC4B32"/>
    <w:rsid w:val="6B580A32"/>
    <w:rsid w:val="6BA20565"/>
    <w:rsid w:val="6BC56001"/>
    <w:rsid w:val="6BF42D27"/>
    <w:rsid w:val="6C3F4006"/>
    <w:rsid w:val="6C4532D6"/>
    <w:rsid w:val="6CF92F35"/>
    <w:rsid w:val="6D2B24B2"/>
    <w:rsid w:val="6D327C14"/>
    <w:rsid w:val="6D394A95"/>
    <w:rsid w:val="6DEF2023"/>
    <w:rsid w:val="6E3E7C58"/>
    <w:rsid w:val="6E7D363D"/>
    <w:rsid w:val="6F0E6814"/>
    <w:rsid w:val="6F173018"/>
    <w:rsid w:val="6F2614AD"/>
    <w:rsid w:val="6F3254E8"/>
    <w:rsid w:val="6F343C20"/>
    <w:rsid w:val="6F4B4A6F"/>
    <w:rsid w:val="6FB865A9"/>
    <w:rsid w:val="6FBA0900"/>
    <w:rsid w:val="6FBD3431"/>
    <w:rsid w:val="704821BF"/>
    <w:rsid w:val="708017B4"/>
    <w:rsid w:val="70C47FBF"/>
    <w:rsid w:val="714D2CE1"/>
    <w:rsid w:val="71F71538"/>
    <w:rsid w:val="71F907B3"/>
    <w:rsid w:val="71FD402E"/>
    <w:rsid w:val="721970A7"/>
    <w:rsid w:val="72800ED4"/>
    <w:rsid w:val="72CE4FD5"/>
    <w:rsid w:val="72EB27F1"/>
    <w:rsid w:val="730E028E"/>
    <w:rsid w:val="731D4975"/>
    <w:rsid w:val="733D0B73"/>
    <w:rsid w:val="73493D47"/>
    <w:rsid w:val="735432C9"/>
    <w:rsid w:val="73A33512"/>
    <w:rsid w:val="73DF5CA9"/>
    <w:rsid w:val="742B4FD4"/>
    <w:rsid w:val="74815737"/>
    <w:rsid w:val="74B633B4"/>
    <w:rsid w:val="74E219D2"/>
    <w:rsid w:val="75CF2D88"/>
    <w:rsid w:val="75E937F8"/>
    <w:rsid w:val="761D1FBA"/>
    <w:rsid w:val="763D4BBB"/>
    <w:rsid w:val="764C22D8"/>
    <w:rsid w:val="7679717E"/>
    <w:rsid w:val="76816FC9"/>
    <w:rsid w:val="76A617E4"/>
    <w:rsid w:val="76B51349"/>
    <w:rsid w:val="76B83CCC"/>
    <w:rsid w:val="76B86E8E"/>
    <w:rsid w:val="76E6322A"/>
    <w:rsid w:val="77016066"/>
    <w:rsid w:val="770C51D8"/>
    <w:rsid w:val="770E0B98"/>
    <w:rsid w:val="775E5C88"/>
    <w:rsid w:val="777A2396"/>
    <w:rsid w:val="779276DF"/>
    <w:rsid w:val="77A25449"/>
    <w:rsid w:val="77B917C8"/>
    <w:rsid w:val="78342545"/>
    <w:rsid w:val="78537739"/>
    <w:rsid w:val="78746922"/>
    <w:rsid w:val="7899174D"/>
    <w:rsid w:val="78A34CEE"/>
    <w:rsid w:val="7925068A"/>
    <w:rsid w:val="79567552"/>
    <w:rsid w:val="795F2C34"/>
    <w:rsid w:val="798229D9"/>
    <w:rsid w:val="79AC25AE"/>
    <w:rsid w:val="79B74766"/>
    <w:rsid w:val="79D41158"/>
    <w:rsid w:val="7A254A32"/>
    <w:rsid w:val="7A490096"/>
    <w:rsid w:val="7A6F1F5A"/>
    <w:rsid w:val="7A743F67"/>
    <w:rsid w:val="7AD27EA1"/>
    <w:rsid w:val="7AF878F3"/>
    <w:rsid w:val="7B100687"/>
    <w:rsid w:val="7B2B22C3"/>
    <w:rsid w:val="7B33171D"/>
    <w:rsid w:val="7B425C9C"/>
    <w:rsid w:val="7B694B9B"/>
    <w:rsid w:val="7B730265"/>
    <w:rsid w:val="7B952C8D"/>
    <w:rsid w:val="7BCD53A7"/>
    <w:rsid w:val="7BD4270E"/>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DBC4E16"/>
    <w:rsid w:val="7E091498"/>
    <w:rsid w:val="7E451025"/>
    <w:rsid w:val="7E7B20D9"/>
    <w:rsid w:val="7E933D3D"/>
    <w:rsid w:val="7ECD36F3"/>
    <w:rsid w:val="7ED14636"/>
    <w:rsid w:val="7F23048B"/>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21</Pages>
  <Words>6016</Words>
  <Characters>6254</Characters>
  <Lines>12</Lines>
  <Paragraphs>3</Paragraphs>
  <TotalTime>19</TotalTime>
  <ScaleCrop>false</ScaleCrop>
  <LinksUpToDate>false</LinksUpToDate>
  <CharactersWithSpaces>7431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2025-06-16T02:01:58Z</cp:lastPrinted>
  <dcterms:modified xsi:type="dcterms:W3CDTF">2025-06-16T02:05:17Z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FA32F847B352453DBEF220B18F74F11F_13</vt:lpwstr>
  </property>
  <property fmtid="{D5CDD505-2E9C-101B-9397-08002B2CF9AE}" pid="4" name="KSOTemplateDocerSaveRecord">
    <vt:lpwstr>eyJoZGlkIjoiNjI5ODI3NTg3ZTg3M2EyZjQ1OTQ5MWQ0NTliYjBjODMiLCJ1c2VySWQiOiIyODI1ODA3ODUifQ==</vt:lpwstr>
  </property>
</Properties>
</file>